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A738F" w14:textId="2AD26F6E" w:rsidR="009D0507" w:rsidRPr="00D60A8B" w:rsidRDefault="00FC556F" w:rsidP="009D050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D46B3A">
        <w:rPr>
          <w:rFonts w:ascii="Arial" w:hAnsi="Arial" w:cs="Arial"/>
          <w:sz w:val="22"/>
          <w:lang w:val="en-US"/>
        </w:rPr>
        <w:t>3GPP TSG-RAN WG2 Meeting #123b</w:t>
      </w:r>
      <w:r w:rsidR="009D0507">
        <w:rPr>
          <w:rFonts w:ascii="Arial" w:hAnsi="Arial" w:cs="Arial"/>
          <w:sz w:val="22"/>
          <w:lang w:val="en-US"/>
        </w:rPr>
        <w:tab/>
      </w:r>
      <w:bookmarkStart w:id="0" w:name="_GoBack"/>
      <w:bookmarkEnd w:id="0"/>
      <w:r w:rsidR="003B3C25" w:rsidRPr="003B3C25">
        <w:rPr>
          <w:rFonts w:ascii="Arial" w:hAnsi="Arial" w:cs="Arial"/>
          <w:sz w:val="22"/>
          <w:lang w:val="en-US"/>
        </w:rPr>
        <w:t>R2-2310202</w:t>
      </w:r>
    </w:p>
    <w:p w14:paraId="2D24F1F5" w14:textId="07DC3239" w:rsidR="00A978C1" w:rsidRPr="00A67459" w:rsidRDefault="00FC556F" w:rsidP="009D0507">
      <w:pPr>
        <w:pStyle w:val="3GPPHeader"/>
        <w:spacing w:after="0"/>
        <w:rPr>
          <w:rFonts w:ascii="Arial" w:hAnsi="Arial" w:cs="Arial"/>
          <w:b w:val="0"/>
          <w:sz w:val="22"/>
          <w:lang w:val="en-US"/>
        </w:rPr>
      </w:pPr>
      <w:r w:rsidRPr="00D46B3A">
        <w:rPr>
          <w:rFonts w:ascii="Arial" w:hAnsi="Arial" w:cs="Arial"/>
          <w:sz w:val="22"/>
          <w:lang w:val="en-US"/>
        </w:rPr>
        <w:t>Xiamen, China 9th – 13th Oct. 2023</w:t>
      </w:r>
      <w:r w:rsidR="00B34C42">
        <w:rPr>
          <w:rFonts w:ascii="Arial" w:hAnsi="Arial" w:cs="Arial"/>
          <w:sz w:val="22"/>
          <w:lang w:val="en-US"/>
        </w:rPr>
        <w:tab/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4170E23E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AC2C45">
        <w:rPr>
          <w:rFonts w:ascii="Arial" w:hAnsi="Arial" w:cs="Arial"/>
          <w:b w:val="0"/>
          <w:sz w:val="22"/>
          <w:lang w:val="en-US"/>
        </w:rPr>
        <w:t>7</w:t>
      </w:r>
      <w:r w:rsidR="0026364A">
        <w:rPr>
          <w:rFonts w:ascii="Arial" w:hAnsi="Arial" w:cs="Arial"/>
          <w:b w:val="0"/>
          <w:sz w:val="22"/>
          <w:lang w:val="en-US"/>
        </w:rPr>
        <w:t>.</w:t>
      </w:r>
      <w:r w:rsidR="00F14ADA">
        <w:rPr>
          <w:rFonts w:ascii="Arial" w:hAnsi="Arial" w:cs="Arial"/>
          <w:b w:val="0"/>
          <w:sz w:val="22"/>
          <w:lang w:val="en-US"/>
        </w:rPr>
        <w:t>14.4</w:t>
      </w:r>
    </w:p>
    <w:p w14:paraId="63D35AD0" w14:textId="564DAA22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43833049" w14:textId="7AB4A30C" w:rsidR="00F14ADA" w:rsidRDefault="00120D47" w:rsidP="0010423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7435A6">
        <w:rPr>
          <w:rFonts w:ascii="Arial" w:hAnsi="Arial" w:cs="Arial"/>
          <w:b w:val="0"/>
          <w:sz w:val="22"/>
          <w:lang w:val="en-US"/>
        </w:rPr>
        <w:t xml:space="preserve">Discussion on </w:t>
      </w:r>
      <w:proofErr w:type="spellStart"/>
      <w:r w:rsidR="007435A6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7435A6">
        <w:rPr>
          <w:rFonts w:ascii="Arial" w:hAnsi="Arial" w:cs="Arial"/>
          <w:b w:val="0"/>
          <w:sz w:val="22"/>
          <w:lang w:val="en-US"/>
        </w:rPr>
        <w:t xml:space="preserve"> configuration</w:t>
      </w:r>
      <w:r w:rsidR="0096174D">
        <w:rPr>
          <w:rFonts w:ascii="Arial" w:hAnsi="Arial" w:cs="Arial"/>
          <w:b w:val="0"/>
          <w:sz w:val="22"/>
          <w:lang w:val="en-US"/>
        </w:rPr>
        <w:t xml:space="preserve"> and reporting</w:t>
      </w:r>
      <w:r w:rsidR="0096174D" w:rsidRPr="00F14ADA">
        <w:rPr>
          <w:rFonts w:ascii="Arial" w:hAnsi="Arial" w:cs="Arial"/>
          <w:b w:val="0"/>
          <w:sz w:val="22"/>
          <w:lang w:val="en-US"/>
        </w:rPr>
        <w:t xml:space="preserve"> for NR-DC</w:t>
      </w:r>
    </w:p>
    <w:p w14:paraId="155543E9" w14:textId="6CAD660F" w:rsidR="00120D47" w:rsidRPr="00A128F5" w:rsidRDefault="00120D47" w:rsidP="0010423D">
      <w:pPr>
        <w:pStyle w:val="3GPPHeader"/>
        <w:spacing w:after="120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7133B3">
        <w:rPr>
          <w:rFonts w:ascii="Arial" w:hAnsi="Arial" w:cs="Arial"/>
          <w:b w:val="0"/>
          <w:bCs/>
          <w:sz w:val="22"/>
          <w:lang w:val="de-DE"/>
        </w:rPr>
        <w:t>Agreement</w:t>
      </w:r>
    </w:p>
    <w:p w14:paraId="031AF14E" w14:textId="77777777" w:rsidR="00120D47" w:rsidRDefault="00D15D57" w:rsidP="00120D47">
      <w:pPr>
        <w:pStyle w:val="1"/>
      </w:pPr>
      <w:r>
        <w:t>Introduction</w:t>
      </w:r>
    </w:p>
    <w:p w14:paraId="1D8D8952" w14:textId="5267F51C" w:rsidR="00D7526B" w:rsidRPr="00D7526B" w:rsidRDefault="005A4BEC" w:rsidP="00AA1AF0">
      <w:pPr>
        <w:pStyle w:val="af7"/>
        <w:rPr>
          <w:rFonts w:eastAsia="等线"/>
          <w:lang w:eastAsia="zh-CN"/>
        </w:rPr>
      </w:pPr>
      <w:bookmarkStart w:id="1" w:name="_Toc242573354"/>
      <w:r>
        <w:rPr>
          <w:rFonts w:eastAsia="等线" w:hint="eastAsia"/>
          <w:lang w:eastAsia="zh-CN"/>
        </w:rPr>
        <w:t>RAN2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has</w:t>
      </w:r>
      <w:r>
        <w:rPr>
          <w:rFonts w:eastAsia="等线"/>
          <w:lang w:eastAsia="zh-CN"/>
        </w:rPr>
        <w:t xml:space="preserve"> discussed how to support encapsulated </w:t>
      </w:r>
      <w:proofErr w:type="spellStart"/>
      <w:r w:rsidR="00DB2F55">
        <w:rPr>
          <w:rFonts w:eastAsia="等线"/>
          <w:lang w:eastAsia="zh-CN"/>
        </w:rPr>
        <w:t>QoE</w:t>
      </w:r>
      <w:proofErr w:type="spellEnd"/>
      <w:r w:rsidR="00DB2F55">
        <w:rPr>
          <w:rFonts w:eastAsia="等线"/>
          <w:lang w:eastAsia="zh-CN"/>
        </w:rPr>
        <w:t xml:space="preserve"> measurement in NR-DC, how to support </w:t>
      </w:r>
      <w:proofErr w:type="spellStart"/>
      <w:r w:rsidR="00DB2F55">
        <w:rPr>
          <w:rFonts w:eastAsia="等线"/>
          <w:lang w:eastAsia="zh-CN"/>
        </w:rPr>
        <w:t>RVQoE</w:t>
      </w:r>
      <w:proofErr w:type="spellEnd"/>
      <w:r w:rsidR="00DB2F55">
        <w:rPr>
          <w:rFonts w:eastAsia="等线"/>
          <w:lang w:eastAsia="zh-CN"/>
        </w:rPr>
        <w:t xml:space="preserve"> in NR-DC scenario and how to align </w:t>
      </w:r>
      <w:proofErr w:type="spellStart"/>
      <w:r w:rsidR="00DB2F55">
        <w:rPr>
          <w:rFonts w:eastAsia="等线"/>
          <w:lang w:eastAsia="zh-CN"/>
        </w:rPr>
        <w:t>RVQoE</w:t>
      </w:r>
      <w:proofErr w:type="spellEnd"/>
      <w:r w:rsidR="00DB2F55">
        <w:rPr>
          <w:rFonts w:eastAsia="等线"/>
          <w:lang w:eastAsia="zh-CN"/>
        </w:rPr>
        <w:t xml:space="preserve"> reports and encapsulated </w:t>
      </w:r>
      <w:proofErr w:type="spellStart"/>
      <w:r w:rsidR="00DB2F55">
        <w:rPr>
          <w:rFonts w:eastAsia="等线"/>
          <w:lang w:eastAsia="zh-CN"/>
        </w:rPr>
        <w:t>QoE</w:t>
      </w:r>
      <w:proofErr w:type="spellEnd"/>
      <w:r w:rsidR="00DB2F55">
        <w:rPr>
          <w:rFonts w:eastAsia="等线"/>
          <w:lang w:eastAsia="zh-CN"/>
        </w:rPr>
        <w:t xml:space="preserve"> reports has not been discussed yet in RAN2.</w:t>
      </w:r>
      <w:r w:rsidR="00F26396">
        <w:rPr>
          <w:rFonts w:eastAsia="等线"/>
          <w:lang w:eastAsia="zh-CN"/>
        </w:rPr>
        <w:t xml:space="preserve"> </w:t>
      </w:r>
      <w:r w:rsidR="00D7526B" w:rsidRPr="00D7526B">
        <w:rPr>
          <w:rFonts w:eastAsia="等线" w:hint="eastAsia"/>
          <w:lang w:eastAsia="zh-CN"/>
        </w:rPr>
        <w:t>I</w:t>
      </w:r>
      <w:r w:rsidR="00D7526B" w:rsidRPr="00D7526B">
        <w:rPr>
          <w:rFonts w:eastAsia="等线"/>
          <w:lang w:eastAsia="zh-CN"/>
        </w:rPr>
        <w:t xml:space="preserve">n this paper, </w:t>
      </w:r>
      <w:r w:rsidR="00F26396">
        <w:rPr>
          <w:rFonts w:eastAsia="等线"/>
          <w:lang w:eastAsia="zh-CN"/>
        </w:rPr>
        <w:t xml:space="preserve">some discussion on the </w:t>
      </w:r>
      <w:proofErr w:type="spellStart"/>
      <w:r w:rsidR="00AA1AF0">
        <w:rPr>
          <w:rFonts w:eastAsia="等线"/>
          <w:lang w:eastAsia="zh-CN"/>
        </w:rPr>
        <w:t>R</w:t>
      </w:r>
      <w:r w:rsidR="00AA1AF0">
        <w:rPr>
          <w:rFonts w:eastAsia="等线" w:hint="eastAsia"/>
          <w:lang w:eastAsia="zh-CN"/>
        </w:rPr>
        <w:t>v</w:t>
      </w:r>
      <w:r w:rsidR="00AA1AF0">
        <w:rPr>
          <w:rFonts w:eastAsia="等线"/>
          <w:lang w:eastAsia="zh-CN"/>
        </w:rPr>
        <w:t>QoE</w:t>
      </w:r>
      <w:proofErr w:type="spellEnd"/>
      <w:r w:rsidR="00AA1AF0">
        <w:rPr>
          <w:rFonts w:eastAsia="等线"/>
          <w:lang w:eastAsia="zh-CN"/>
        </w:rPr>
        <w:t xml:space="preserve"> reporting in NR-DC scenario are proposed</w:t>
      </w:r>
      <w:r w:rsidR="00A84C42">
        <w:rPr>
          <w:rFonts w:eastAsia="等线"/>
          <w:lang w:eastAsia="zh-CN"/>
        </w:rPr>
        <w:t>.</w:t>
      </w:r>
    </w:p>
    <w:p w14:paraId="215AC581" w14:textId="77777777" w:rsidR="007D4338" w:rsidRPr="00EC6095" w:rsidRDefault="009D725A" w:rsidP="00BB5F55">
      <w:pPr>
        <w:pStyle w:val="1"/>
      </w:pPr>
      <w:r>
        <w:t>Discussion</w:t>
      </w:r>
      <w:bookmarkEnd w:id="1"/>
    </w:p>
    <w:p w14:paraId="6889C198" w14:textId="69912971" w:rsidR="00BB7D96" w:rsidRDefault="00270470" w:rsidP="00BB7D96">
      <w:pPr>
        <w:pStyle w:val="2"/>
        <w:numPr>
          <w:ilvl w:val="0"/>
          <w:numId w:val="0"/>
        </w:numPr>
      </w:pPr>
      <w:r>
        <w:t>2.</w:t>
      </w:r>
      <w:r w:rsidR="007651DB">
        <w:t>1</w:t>
      </w:r>
      <w:r w:rsidR="00BB7D96">
        <w:tab/>
      </w:r>
      <w:r w:rsidR="006D3949">
        <w:t xml:space="preserve">SRB indication for </w:t>
      </w:r>
      <w:proofErr w:type="spellStart"/>
      <w:r w:rsidR="006D3949">
        <w:t>RVQoE</w:t>
      </w:r>
      <w:proofErr w:type="spellEnd"/>
      <w:r w:rsidR="006D3949">
        <w:t xml:space="preserve"> reporting</w:t>
      </w:r>
    </w:p>
    <w:p w14:paraId="7C159635" w14:textId="28620ADF" w:rsidR="00B87FC9" w:rsidRDefault="00833D0E" w:rsidP="00B97359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A</w:t>
      </w:r>
      <w:r w:rsidRPr="00833D0E">
        <w:rPr>
          <w:rFonts w:eastAsia="等线"/>
          <w:lang w:val="en-GB" w:eastAsia="zh-CN"/>
        </w:rPr>
        <w:t>s per RAN3 agreements at RAN3#121 meeting</w:t>
      </w:r>
      <w:r w:rsidR="00385AFA">
        <w:rPr>
          <w:rFonts w:eastAsia="等线"/>
          <w:lang w:val="en-GB" w:eastAsia="zh-CN"/>
        </w:rPr>
        <w:t xml:space="preserve"> [1]</w:t>
      </w:r>
      <w:r w:rsidRPr="00833D0E">
        <w:rPr>
          <w:rFonts w:eastAsia="等线"/>
          <w:lang w:val="en-GB" w:eastAsia="zh-CN"/>
        </w:rPr>
        <w:t xml:space="preserve">, RAN3 has agreed to define two different reporting leg indications for </w:t>
      </w:r>
      <w:proofErr w:type="spellStart"/>
      <w:r w:rsidRPr="00833D0E">
        <w:rPr>
          <w:rFonts w:eastAsia="等线"/>
          <w:lang w:val="en-GB" w:eastAsia="zh-CN"/>
        </w:rPr>
        <w:t>QoE</w:t>
      </w:r>
      <w:proofErr w:type="spellEnd"/>
      <w:r w:rsidRPr="00833D0E">
        <w:rPr>
          <w:rFonts w:eastAsia="等线"/>
          <w:lang w:val="en-GB" w:eastAsia="zh-CN"/>
        </w:rPr>
        <w:t xml:space="preserve"> and </w:t>
      </w:r>
      <w:proofErr w:type="spellStart"/>
      <w:r w:rsidRPr="00833D0E">
        <w:rPr>
          <w:rFonts w:eastAsia="等线"/>
          <w:lang w:val="en-GB" w:eastAsia="zh-CN"/>
        </w:rPr>
        <w:t>RVQoE</w:t>
      </w:r>
      <w:proofErr w:type="spellEnd"/>
      <w:r w:rsidR="00B97359">
        <w:rPr>
          <w:rFonts w:eastAsia="等线"/>
          <w:lang w:val="en-GB" w:eastAsia="zh-CN"/>
        </w:rPr>
        <w:t>.</w:t>
      </w:r>
      <w:r>
        <w:rPr>
          <w:rFonts w:eastAsia="等线"/>
          <w:lang w:val="en-GB" w:eastAsia="zh-CN"/>
        </w:rPr>
        <w:t xml:space="preserve"> It means </w:t>
      </w:r>
      <w:r w:rsidR="00E465D8">
        <w:rPr>
          <w:rFonts w:eastAsia="等线"/>
          <w:lang w:val="en-GB" w:eastAsia="zh-CN"/>
        </w:rPr>
        <w:t xml:space="preserve">the </w:t>
      </w:r>
      <w:proofErr w:type="spellStart"/>
      <w:r w:rsidR="00E465D8">
        <w:rPr>
          <w:rFonts w:eastAsia="等线"/>
          <w:lang w:val="en-GB" w:eastAsia="zh-CN"/>
        </w:rPr>
        <w:t>gNB</w:t>
      </w:r>
      <w:proofErr w:type="spellEnd"/>
      <w:r w:rsidR="00E465D8">
        <w:rPr>
          <w:rFonts w:eastAsia="等线"/>
          <w:lang w:val="en-GB" w:eastAsia="zh-CN"/>
        </w:rPr>
        <w:t xml:space="preserve"> will </w:t>
      </w:r>
      <w:r w:rsidR="0017774D" w:rsidRPr="0017774D">
        <w:rPr>
          <w:rFonts w:eastAsia="等线"/>
          <w:lang w:val="en-GB" w:eastAsia="zh-CN"/>
        </w:rPr>
        <w:t xml:space="preserve">use explicit SRB indication for </w:t>
      </w:r>
      <w:proofErr w:type="spellStart"/>
      <w:r w:rsidR="0017774D" w:rsidRPr="0017774D">
        <w:rPr>
          <w:rFonts w:eastAsia="等线"/>
          <w:lang w:val="en-GB" w:eastAsia="zh-CN"/>
        </w:rPr>
        <w:t>RVQoE</w:t>
      </w:r>
      <w:proofErr w:type="spellEnd"/>
      <w:r w:rsidR="0017774D" w:rsidRPr="0017774D">
        <w:rPr>
          <w:rFonts w:eastAsia="等线"/>
          <w:lang w:val="en-GB" w:eastAsia="zh-CN"/>
        </w:rPr>
        <w:t xml:space="preserve"> reporting</w:t>
      </w:r>
      <w:r w:rsidR="00B87FC9">
        <w:rPr>
          <w:rFonts w:eastAsia="等线"/>
          <w:lang w:val="en-GB" w:eastAsia="zh-CN"/>
        </w:rPr>
        <w:t xml:space="preserve">, which is separate </w:t>
      </w:r>
      <w:r w:rsidR="008C777A">
        <w:rPr>
          <w:rFonts w:eastAsia="等线"/>
          <w:lang w:val="en-GB" w:eastAsia="zh-CN"/>
        </w:rPr>
        <w:t>from</w:t>
      </w:r>
      <w:r w:rsidR="00B87FC9">
        <w:rPr>
          <w:rFonts w:eastAsia="等线"/>
          <w:lang w:val="en-GB" w:eastAsia="zh-CN"/>
        </w:rPr>
        <w:t xml:space="preserve"> </w:t>
      </w:r>
      <w:r w:rsidR="008C777A">
        <w:rPr>
          <w:rFonts w:eastAsia="等线"/>
          <w:lang w:val="en-GB" w:eastAsia="zh-CN"/>
        </w:rPr>
        <w:t xml:space="preserve">SRR indication for encapsulated </w:t>
      </w:r>
      <w:proofErr w:type="spellStart"/>
      <w:r w:rsidR="008C777A">
        <w:rPr>
          <w:rFonts w:eastAsia="等线"/>
          <w:lang w:val="en-GB" w:eastAsia="zh-CN"/>
        </w:rPr>
        <w:t>QoE</w:t>
      </w:r>
      <w:proofErr w:type="spellEnd"/>
      <w:r w:rsidR="008C777A">
        <w:rPr>
          <w:rFonts w:eastAsia="等线"/>
          <w:lang w:val="en-GB" w:eastAsia="zh-CN"/>
        </w:rPr>
        <w:t xml:space="preserve"> reporting.</w:t>
      </w:r>
    </w:p>
    <w:p w14:paraId="304998E9" w14:textId="76E9A2C0" w:rsidR="00B97359" w:rsidRDefault="0017774D" w:rsidP="00B97359">
      <w:pPr>
        <w:rPr>
          <w:rFonts w:eastAsia="等线"/>
          <w:lang w:val="en-GB" w:eastAsia="zh-CN"/>
        </w:rPr>
      </w:pPr>
      <w:proofErr w:type="gramStart"/>
      <w:r>
        <w:rPr>
          <w:rFonts w:eastAsia="等线"/>
          <w:lang w:val="en-GB" w:eastAsia="zh-CN"/>
        </w:rPr>
        <w:t>S</w:t>
      </w:r>
      <w:r w:rsidR="00B97359">
        <w:rPr>
          <w:rFonts w:eastAsia="等线"/>
          <w:lang w:val="en-GB" w:eastAsia="zh-CN"/>
        </w:rPr>
        <w:t>o</w:t>
      </w:r>
      <w:proofErr w:type="gramEnd"/>
      <w:r w:rsidR="00B97359">
        <w:rPr>
          <w:rFonts w:eastAsia="等线"/>
          <w:lang w:val="en-GB" w:eastAsia="zh-CN"/>
        </w:rPr>
        <w:t xml:space="preserve"> it’s proposed as below:</w:t>
      </w:r>
    </w:p>
    <w:p w14:paraId="127BFB70" w14:textId="5893D68C" w:rsidR="00B97359" w:rsidRDefault="00B97359" w:rsidP="00B97359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 w:rsidR="00CC43BB">
        <w:rPr>
          <w:b/>
          <w:lang w:val="en-GB" w:eastAsia="zh-CN"/>
        </w:rPr>
        <w:t>1</w:t>
      </w:r>
      <w:r>
        <w:rPr>
          <w:b/>
          <w:lang w:val="en-GB" w:eastAsia="zh-CN"/>
        </w:rPr>
        <w:t xml:space="preserve">: </w:t>
      </w:r>
      <w:r w:rsidR="00B87FC9">
        <w:rPr>
          <w:b/>
          <w:lang w:val="en-GB" w:eastAsia="zh-CN"/>
        </w:rPr>
        <w:t xml:space="preserve">The </w:t>
      </w:r>
      <w:proofErr w:type="spellStart"/>
      <w:r w:rsidR="00B87FC9">
        <w:rPr>
          <w:b/>
          <w:lang w:val="en-GB" w:eastAsia="zh-CN"/>
        </w:rPr>
        <w:t>gNB</w:t>
      </w:r>
      <w:proofErr w:type="spellEnd"/>
      <w:r w:rsidR="00B87FC9">
        <w:rPr>
          <w:b/>
          <w:lang w:val="en-GB" w:eastAsia="zh-CN"/>
        </w:rPr>
        <w:t xml:space="preserve"> will use explicit SRB indication for </w:t>
      </w:r>
      <w:proofErr w:type="spellStart"/>
      <w:r w:rsidR="00B87FC9">
        <w:rPr>
          <w:b/>
          <w:lang w:val="en-GB" w:eastAsia="zh-CN"/>
        </w:rPr>
        <w:t>RVQoE</w:t>
      </w:r>
      <w:proofErr w:type="spellEnd"/>
      <w:r w:rsidR="00B87FC9">
        <w:rPr>
          <w:b/>
          <w:lang w:val="en-GB" w:eastAsia="zh-CN"/>
        </w:rPr>
        <w:t xml:space="preserve"> reporting, which is separate with </w:t>
      </w:r>
      <w:r w:rsidR="008C777A">
        <w:rPr>
          <w:b/>
          <w:lang w:val="en-GB" w:eastAsia="zh-CN"/>
        </w:rPr>
        <w:t>from</w:t>
      </w:r>
      <w:r w:rsidR="008C777A" w:rsidRPr="008C777A">
        <w:rPr>
          <w:b/>
          <w:lang w:val="en-GB" w:eastAsia="zh-CN"/>
        </w:rPr>
        <w:t xml:space="preserve"> SRR indication for encapsulated </w:t>
      </w:r>
      <w:proofErr w:type="spellStart"/>
      <w:r w:rsidR="008C777A" w:rsidRPr="008C777A">
        <w:rPr>
          <w:b/>
          <w:lang w:val="en-GB" w:eastAsia="zh-CN"/>
        </w:rPr>
        <w:t>QoE</w:t>
      </w:r>
      <w:proofErr w:type="spellEnd"/>
      <w:r w:rsidR="008C777A" w:rsidRPr="008C777A">
        <w:rPr>
          <w:b/>
          <w:lang w:val="en-GB" w:eastAsia="zh-CN"/>
        </w:rPr>
        <w:t xml:space="preserve"> reporting</w:t>
      </w:r>
      <w:r w:rsidR="008C777A">
        <w:rPr>
          <w:b/>
          <w:lang w:val="en-GB" w:eastAsia="zh-CN"/>
        </w:rPr>
        <w:t>.</w:t>
      </w:r>
    </w:p>
    <w:p w14:paraId="7A9F5691" w14:textId="4C31D7FD" w:rsidR="00D74A02" w:rsidRDefault="00D74A02" w:rsidP="00D74A02">
      <w:pPr>
        <w:pStyle w:val="2"/>
        <w:numPr>
          <w:ilvl w:val="0"/>
          <w:numId w:val="0"/>
        </w:numPr>
      </w:pPr>
      <w:r>
        <w:t>2.2</w:t>
      </w:r>
      <w:r>
        <w:tab/>
      </w:r>
      <w:proofErr w:type="spellStart"/>
      <w:r w:rsidR="001A27B7">
        <w:t>RVQoE</w:t>
      </w:r>
      <w:proofErr w:type="spellEnd"/>
      <w:r w:rsidR="001A27B7">
        <w:t xml:space="preserve"> reporting procedures</w:t>
      </w:r>
    </w:p>
    <w:p w14:paraId="7EB8FC6F" w14:textId="3ADB441B" w:rsidR="00706A65" w:rsidRDefault="0057465A" w:rsidP="00B97359">
      <w:pPr>
        <w:rPr>
          <w:rFonts w:eastAsia="等线"/>
          <w:lang w:val="en-GB" w:eastAsia="zh-CN"/>
        </w:rPr>
      </w:pPr>
      <w:r w:rsidRPr="0057465A">
        <w:rPr>
          <w:rFonts w:eastAsia="等线"/>
          <w:lang w:val="en-GB" w:eastAsia="zh-CN"/>
        </w:rPr>
        <w:t xml:space="preserve">RAN3#119bis made WA that </w:t>
      </w:r>
      <w:proofErr w:type="spellStart"/>
      <w:r w:rsidRPr="0057465A">
        <w:rPr>
          <w:rFonts w:eastAsia="等线"/>
          <w:lang w:val="en-GB" w:eastAsia="zh-CN"/>
        </w:rPr>
        <w:t>QoE</w:t>
      </w:r>
      <w:proofErr w:type="spellEnd"/>
      <w:r w:rsidRPr="0057465A">
        <w:rPr>
          <w:rFonts w:eastAsia="等线"/>
          <w:lang w:val="en-GB" w:eastAsia="zh-CN"/>
        </w:rPr>
        <w:t xml:space="preserve"> reports and </w:t>
      </w:r>
      <w:proofErr w:type="spellStart"/>
      <w:r w:rsidRPr="0057465A">
        <w:rPr>
          <w:rFonts w:eastAsia="等线"/>
          <w:lang w:val="en-GB" w:eastAsia="zh-CN"/>
        </w:rPr>
        <w:t>RVQoE</w:t>
      </w:r>
      <w:proofErr w:type="spellEnd"/>
      <w:r w:rsidRPr="0057465A">
        <w:rPr>
          <w:rFonts w:eastAsia="等线"/>
          <w:lang w:val="en-GB" w:eastAsia="zh-CN"/>
        </w:rPr>
        <w:t xml:space="preserve"> reports pertaining to the same </w:t>
      </w:r>
      <w:proofErr w:type="spellStart"/>
      <w:r w:rsidRPr="0057465A">
        <w:rPr>
          <w:rFonts w:eastAsia="等线"/>
          <w:lang w:val="en-GB" w:eastAsia="zh-CN"/>
        </w:rPr>
        <w:t>QoE</w:t>
      </w:r>
      <w:proofErr w:type="spellEnd"/>
      <w:r w:rsidRPr="0057465A">
        <w:rPr>
          <w:rFonts w:eastAsia="等线"/>
          <w:lang w:val="en-GB" w:eastAsia="zh-CN"/>
        </w:rPr>
        <w:t xml:space="preserve"> reference can be sent over different legs</w:t>
      </w:r>
      <w:r w:rsidR="00385AFA">
        <w:rPr>
          <w:rFonts w:eastAsia="等线"/>
          <w:lang w:val="en-GB" w:eastAsia="zh-CN"/>
        </w:rPr>
        <w:t xml:space="preserve"> [1]</w:t>
      </w:r>
      <w:r w:rsidRPr="0057465A">
        <w:rPr>
          <w:rFonts w:eastAsia="等线"/>
          <w:lang w:val="en-GB" w:eastAsia="zh-CN"/>
        </w:rPr>
        <w:t xml:space="preserve">. RAN3#120 </w:t>
      </w:r>
      <w:r>
        <w:rPr>
          <w:rFonts w:eastAsia="等线"/>
          <w:lang w:val="en-GB" w:eastAsia="zh-CN"/>
        </w:rPr>
        <w:t xml:space="preserve">also </w:t>
      </w:r>
      <w:r w:rsidRPr="0057465A">
        <w:rPr>
          <w:rFonts w:eastAsia="等线"/>
          <w:lang w:val="en-GB" w:eastAsia="zh-CN"/>
        </w:rPr>
        <w:t>agreed that the non-</w:t>
      </w:r>
      <w:proofErr w:type="spellStart"/>
      <w:r w:rsidRPr="0057465A">
        <w:rPr>
          <w:rFonts w:eastAsia="等线"/>
          <w:lang w:val="en-GB" w:eastAsia="zh-CN"/>
        </w:rPr>
        <w:t>RVQoE</w:t>
      </w:r>
      <w:proofErr w:type="spellEnd"/>
      <w:r w:rsidRPr="0057465A">
        <w:rPr>
          <w:rFonts w:eastAsia="等线"/>
          <w:lang w:val="en-GB" w:eastAsia="zh-CN"/>
        </w:rPr>
        <w:t xml:space="preserve">-configuring node can indicate to the </w:t>
      </w:r>
      <w:proofErr w:type="spellStart"/>
      <w:r w:rsidRPr="0057465A">
        <w:rPr>
          <w:rFonts w:eastAsia="等线"/>
          <w:lang w:val="en-GB" w:eastAsia="zh-CN"/>
        </w:rPr>
        <w:t>RVQoE</w:t>
      </w:r>
      <w:proofErr w:type="spellEnd"/>
      <w:r w:rsidRPr="0057465A">
        <w:rPr>
          <w:rFonts w:eastAsia="等线"/>
          <w:lang w:val="en-GB" w:eastAsia="zh-CN"/>
        </w:rPr>
        <w:t xml:space="preserve">-configuring node that it does not want to receive the </w:t>
      </w:r>
      <w:proofErr w:type="spellStart"/>
      <w:r w:rsidRPr="0057465A">
        <w:rPr>
          <w:rFonts w:eastAsia="等线"/>
          <w:lang w:val="en-GB" w:eastAsia="zh-CN"/>
        </w:rPr>
        <w:t>RVQoE</w:t>
      </w:r>
      <w:proofErr w:type="spellEnd"/>
      <w:r w:rsidRPr="0057465A">
        <w:rPr>
          <w:rFonts w:eastAsia="等线"/>
          <w:lang w:val="en-GB" w:eastAsia="zh-CN"/>
        </w:rPr>
        <w:t xml:space="preserve"> reports</w:t>
      </w:r>
      <w:r w:rsidR="00385AFA">
        <w:rPr>
          <w:rFonts w:eastAsia="等线"/>
          <w:lang w:val="en-GB" w:eastAsia="zh-CN"/>
        </w:rPr>
        <w:t xml:space="preserve"> [1]</w:t>
      </w:r>
      <w:r>
        <w:rPr>
          <w:rFonts w:eastAsia="等线"/>
          <w:lang w:val="en-GB" w:eastAsia="zh-CN"/>
        </w:rPr>
        <w:t xml:space="preserve">. </w:t>
      </w:r>
      <w:r w:rsidR="009F6724">
        <w:rPr>
          <w:rFonts w:eastAsia="等线"/>
          <w:lang w:val="en-GB" w:eastAsia="zh-CN"/>
        </w:rPr>
        <w:t>To follow RAN3’s agreement, i</w:t>
      </w:r>
      <w:r w:rsidR="001B6C59">
        <w:rPr>
          <w:rFonts w:eastAsia="等线"/>
          <w:lang w:val="en-GB" w:eastAsia="zh-CN"/>
        </w:rPr>
        <w:t xml:space="preserve">t’s generally </w:t>
      </w:r>
      <w:r w:rsidR="00310AFC">
        <w:rPr>
          <w:rFonts w:eastAsia="等线"/>
          <w:lang w:val="en-GB" w:eastAsia="zh-CN"/>
        </w:rPr>
        <w:t>to understand</w:t>
      </w:r>
      <w:r w:rsidR="001B6C59">
        <w:rPr>
          <w:rFonts w:eastAsia="等线"/>
          <w:lang w:val="en-GB" w:eastAsia="zh-CN"/>
        </w:rPr>
        <w:t xml:space="preserve"> that </w:t>
      </w:r>
      <w:proofErr w:type="spellStart"/>
      <w:r w:rsidR="001B6C59" w:rsidRPr="001B6C59">
        <w:rPr>
          <w:rFonts w:eastAsia="等线"/>
          <w:lang w:val="en-GB" w:eastAsia="zh-CN"/>
        </w:rPr>
        <w:t>RVQoE</w:t>
      </w:r>
      <w:proofErr w:type="spellEnd"/>
      <w:r w:rsidR="001B6C59" w:rsidRPr="001B6C59">
        <w:rPr>
          <w:rFonts w:eastAsia="等线"/>
          <w:lang w:val="en-GB" w:eastAsia="zh-CN"/>
        </w:rPr>
        <w:t xml:space="preserve"> reports and encapsulated </w:t>
      </w:r>
      <w:proofErr w:type="spellStart"/>
      <w:r w:rsidR="001B6C59" w:rsidRPr="001B6C59">
        <w:rPr>
          <w:rFonts w:eastAsia="等线"/>
          <w:lang w:val="en-GB" w:eastAsia="zh-CN"/>
        </w:rPr>
        <w:t>QoE</w:t>
      </w:r>
      <w:proofErr w:type="spellEnd"/>
      <w:r w:rsidR="001B6C59" w:rsidRPr="001B6C59">
        <w:rPr>
          <w:rFonts w:eastAsia="等线"/>
          <w:lang w:val="en-GB" w:eastAsia="zh-CN"/>
        </w:rPr>
        <w:t xml:space="preserve"> reports </w:t>
      </w:r>
      <w:r w:rsidR="009F6724">
        <w:rPr>
          <w:rFonts w:eastAsia="等线"/>
          <w:lang w:val="en-GB" w:eastAsia="zh-CN"/>
        </w:rPr>
        <w:t>can be</w:t>
      </w:r>
      <w:r w:rsidR="001B6C59" w:rsidRPr="001B6C59">
        <w:rPr>
          <w:rFonts w:eastAsia="等线"/>
          <w:lang w:val="en-GB" w:eastAsia="zh-CN"/>
        </w:rPr>
        <w:t xml:space="preserve"> reported </w:t>
      </w:r>
      <w:r w:rsidR="009F6724">
        <w:rPr>
          <w:rFonts w:eastAsia="等线"/>
          <w:lang w:val="en-GB" w:eastAsia="zh-CN"/>
        </w:rPr>
        <w:t>separately</w:t>
      </w:r>
      <w:r w:rsidR="001B6C59" w:rsidRPr="001B6C59">
        <w:rPr>
          <w:rFonts w:eastAsia="等线"/>
          <w:lang w:val="en-GB" w:eastAsia="zh-CN"/>
        </w:rPr>
        <w:t xml:space="preserve"> to </w:t>
      </w:r>
      <w:r w:rsidR="009F6724">
        <w:rPr>
          <w:rFonts w:eastAsia="等线"/>
          <w:lang w:val="en-GB" w:eastAsia="zh-CN"/>
        </w:rPr>
        <w:t>different</w:t>
      </w:r>
      <w:r w:rsidR="001B6C59" w:rsidRPr="001B6C59">
        <w:rPr>
          <w:rFonts w:eastAsia="等线"/>
          <w:lang w:val="en-GB" w:eastAsia="zh-CN"/>
        </w:rPr>
        <w:t xml:space="preserve"> node</w:t>
      </w:r>
      <w:r w:rsidR="009F6724">
        <w:rPr>
          <w:rFonts w:eastAsia="等线"/>
          <w:lang w:val="en-GB" w:eastAsia="zh-CN"/>
        </w:rPr>
        <w:t>s</w:t>
      </w:r>
      <w:r w:rsidR="001B6C59" w:rsidRPr="001B6C59">
        <w:rPr>
          <w:rFonts w:eastAsia="等线"/>
          <w:lang w:val="en-GB" w:eastAsia="zh-CN"/>
        </w:rPr>
        <w:t xml:space="preserve"> (MN or SN) in NR-DC</w:t>
      </w:r>
      <w:r w:rsidR="009F6724">
        <w:rPr>
          <w:rFonts w:eastAsia="等线"/>
          <w:lang w:val="en-GB" w:eastAsia="zh-CN"/>
        </w:rPr>
        <w:t>. It’s proposed as below:</w:t>
      </w:r>
    </w:p>
    <w:p w14:paraId="66DEFA4E" w14:textId="5B6B7514" w:rsidR="001D29B2" w:rsidRDefault="001D29B2" w:rsidP="001D29B2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2: </w:t>
      </w:r>
      <w:proofErr w:type="spellStart"/>
      <w:r w:rsidR="007B6FAE" w:rsidRPr="007B6FAE">
        <w:rPr>
          <w:b/>
          <w:lang w:val="en-GB" w:eastAsia="zh-CN"/>
        </w:rPr>
        <w:t>RVQoE</w:t>
      </w:r>
      <w:proofErr w:type="spellEnd"/>
      <w:r w:rsidR="007B6FAE" w:rsidRPr="007B6FAE">
        <w:rPr>
          <w:b/>
          <w:lang w:val="en-GB" w:eastAsia="zh-CN"/>
        </w:rPr>
        <w:t xml:space="preserve"> reports and encapsulated </w:t>
      </w:r>
      <w:proofErr w:type="spellStart"/>
      <w:r w:rsidR="007B6FAE" w:rsidRPr="007B6FAE">
        <w:rPr>
          <w:b/>
          <w:lang w:val="en-GB" w:eastAsia="zh-CN"/>
        </w:rPr>
        <w:t>QoE</w:t>
      </w:r>
      <w:proofErr w:type="spellEnd"/>
      <w:r w:rsidR="007B6FAE" w:rsidRPr="007B6FAE">
        <w:rPr>
          <w:b/>
          <w:lang w:val="en-GB" w:eastAsia="zh-CN"/>
        </w:rPr>
        <w:t xml:space="preserve"> reports can be reported separately to the different nodes (MN or SN) in NR-DC</w:t>
      </w:r>
      <w:r w:rsidR="004561BE">
        <w:rPr>
          <w:b/>
          <w:lang w:val="en-GB" w:eastAsia="zh-CN"/>
        </w:rPr>
        <w:t>.</w:t>
      </w:r>
    </w:p>
    <w:p w14:paraId="0E3D272D" w14:textId="77777777" w:rsidR="009D725A" w:rsidRDefault="009D725A" w:rsidP="00C30004">
      <w:pPr>
        <w:pStyle w:val="1"/>
      </w:pPr>
      <w:bookmarkStart w:id="2" w:name="_Toc242573360"/>
      <w:r w:rsidRPr="00C30004">
        <w:t>Summary</w:t>
      </w:r>
      <w:bookmarkEnd w:id="2"/>
    </w:p>
    <w:p w14:paraId="5B1498A0" w14:textId="6285311A" w:rsidR="00CE72CC" w:rsidRPr="00EA3C8E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3F07C8BF" w14:textId="28AD1FBB" w:rsidR="001812EF" w:rsidRDefault="001812EF" w:rsidP="001812EF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1: The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 xml:space="preserve"> will use explicit SRB indication for </w:t>
      </w:r>
      <w:proofErr w:type="spellStart"/>
      <w:r>
        <w:rPr>
          <w:b/>
          <w:lang w:val="en-GB" w:eastAsia="zh-CN"/>
        </w:rPr>
        <w:t>RVQoE</w:t>
      </w:r>
      <w:proofErr w:type="spellEnd"/>
      <w:r>
        <w:rPr>
          <w:b/>
          <w:lang w:val="en-GB" w:eastAsia="zh-CN"/>
        </w:rPr>
        <w:t xml:space="preserve"> reporting, which is separate with from</w:t>
      </w:r>
      <w:r w:rsidRPr="008C777A">
        <w:rPr>
          <w:b/>
          <w:lang w:val="en-GB" w:eastAsia="zh-CN"/>
        </w:rPr>
        <w:t xml:space="preserve"> SRR indication for encapsulated </w:t>
      </w:r>
      <w:proofErr w:type="spellStart"/>
      <w:r w:rsidRPr="008C777A">
        <w:rPr>
          <w:b/>
          <w:lang w:val="en-GB" w:eastAsia="zh-CN"/>
        </w:rPr>
        <w:t>QoE</w:t>
      </w:r>
      <w:proofErr w:type="spellEnd"/>
      <w:r w:rsidRPr="008C777A">
        <w:rPr>
          <w:b/>
          <w:lang w:val="en-GB" w:eastAsia="zh-CN"/>
        </w:rPr>
        <w:t xml:space="preserve"> reporting</w:t>
      </w:r>
      <w:r>
        <w:rPr>
          <w:b/>
          <w:lang w:val="en-GB" w:eastAsia="zh-CN"/>
        </w:rPr>
        <w:t>.</w:t>
      </w:r>
    </w:p>
    <w:p w14:paraId="14A70255" w14:textId="2DB9F1AC" w:rsidR="001812EF" w:rsidRPr="001812EF" w:rsidRDefault="001812EF" w:rsidP="001812EF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2: </w:t>
      </w:r>
      <w:proofErr w:type="spellStart"/>
      <w:r w:rsidRPr="007B6FAE">
        <w:rPr>
          <w:b/>
          <w:lang w:val="en-GB" w:eastAsia="zh-CN"/>
        </w:rPr>
        <w:t>RVQoE</w:t>
      </w:r>
      <w:proofErr w:type="spellEnd"/>
      <w:r w:rsidRPr="007B6FAE">
        <w:rPr>
          <w:b/>
          <w:lang w:val="en-GB" w:eastAsia="zh-CN"/>
        </w:rPr>
        <w:t xml:space="preserve"> reports and encapsulated </w:t>
      </w:r>
      <w:proofErr w:type="spellStart"/>
      <w:r w:rsidRPr="007B6FAE">
        <w:rPr>
          <w:b/>
          <w:lang w:val="en-GB" w:eastAsia="zh-CN"/>
        </w:rPr>
        <w:t>QoE</w:t>
      </w:r>
      <w:proofErr w:type="spellEnd"/>
      <w:r w:rsidRPr="007B6FAE">
        <w:rPr>
          <w:b/>
          <w:lang w:val="en-GB" w:eastAsia="zh-CN"/>
        </w:rPr>
        <w:t xml:space="preserve"> reports can be reported separately to the different nodes (MN or SN) in NR-DC</w:t>
      </w:r>
      <w:r>
        <w:rPr>
          <w:b/>
          <w:lang w:val="en-GB" w:eastAsia="zh-CN"/>
        </w:rPr>
        <w:t>.</w:t>
      </w:r>
    </w:p>
    <w:p w14:paraId="0156C035" w14:textId="1D5BD8C9" w:rsidR="007D08CD" w:rsidRPr="00320267" w:rsidRDefault="009D725A" w:rsidP="00320267">
      <w:pPr>
        <w:pStyle w:val="1"/>
        <w:rPr>
          <w:noProof/>
        </w:rPr>
      </w:pPr>
      <w:r>
        <w:rPr>
          <w:noProof/>
        </w:rPr>
        <w:lastRenderedPageBreak/>
        <w:t>References</w:t>
      </w:r>
      <w:bookmarkEnd w:id="3"/>
    </w:p>
    <w:p w14:paraId="46F48D0F" w14:textId="6A05B11A" w:rsidR="002C7F88" w:rsidRPr="00385AFA" w:rsidRDefault="00385AFA" w:rsidP="00385AFA">
      <w:pPr>
        <w:pStyle w:val="a6"/>
        <w:numPr>
          <w:ilvl w:val="0"/>
          <w:numId w:val="1"/>
        </w:numPr>
        <w:rPr>
          <w:rFonts w:cs="Arial"/>
          <w:lang w:val="de-DE"/>
        </w:rPr>
      </w:pPr>
      <w:r w:rsidRPr="00385AFA">
        <w:rPr>
          <w:rFonts w:cs="Arial"/>
          <w:lang w:val="de-DE"/>
        </w:rPr>
        <w:t>RP-232394</w:t>
      </w:r>
      <w:r w:rsidRPr="00385AFA">
        <w:rPr>
          <w:rFonts w:cs="Arial"/>
          <w:lang w:val="de-DE"/>
        </w:rPr>
        <w:tab/>
        <w:t>Status report for Enhancement on NR QoE management and optimizations for diverse services</w:t>
      </w:r>
    </w:p>
    <w:sectPr w:rsidR="002C7F88" w:rsidRPr="00385AFA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EFB53" w16cex:dateUtc="2021-09-29T12:48:00Z"/>
  <w16cex:commentExtensible w16cex:durableId="24FEFC1B" w16cex:dateUtc="2021-09-29T12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0A61C" w14:textId="77777777" w:rsidR="00E521E1" w:rsidRDefault="00E521E1">
      <w:r>
        <w:separator/>
      </w:r>
    </w:p>
  </w:endnote>
  <w:endnote w:type="continuationSeparator" w:id="0">
    <w:p w14:paraId="3A6018E8" w14:textId="77777777" w:rsidR="00E521E1" w:rsidRDefault="00E521E1">
      <w:r>
        <w:continuationSeparator/>
      </w:r>
    </w:p>
  </w:endnote>
  <w:endnote w:type="continuationNotice" w:id="1">
    <w:p w14:paraId="383CA021" w14:textId="77777777" w:rsidR="00E521E1" w:rsidRDefault="00E521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BDAA3" w14:textId="77777777" w:rsidR="00706A65" w:rsidRDefault="00706A65" w:rsidP="00730790">
    <w:pPr>
      <w:pStyle w:val="af5"/>
      <w:jc w:val="center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 w:rsidR="000E1494">
      <w:rPr>
        <w:rStyle w:val="af6"/>
        <w:noProof/>
      </w:rPr>
      <w:t>3</w:t>
    </w:r>
    <w:r>
      <w:rPr>
        <w:rStyle w:val="af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1BD8F" w14:textId="77777777" w:rsidR="00E521E1" w:rsidRDefault="00E521E1">
      <w:r>
        <w:separator/>
      </w:r>
    </w:p>
  </w:footnote>
  <w:footnote w:type="continuationSeparator" w:id="0">
    <w:p w14:paraId="4577F112" w14:textId="77777777" w:rsidR="00E521E1" w:rsidRDefault="00E521E1">
      <w:r>
        <w:continuationSeparator/>
      </w:r>
    </w:p>
  </w:footnote>
  <w:footnote w:type="continuationNotice" w:id="1">
    <w:p w14:paraId="24100205" w14:textId="77777777" w:rsidR="00E521E1" w:rsidRDefault="00E521E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BA264E"/>
    <w:multiLevelType w:val="multilevel"/>
    <w:tmpl w:val="4BDE02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1C03D5"/>
    <w:multiLevelType w:val="hybridMultilevel"/>
    <w:tmpl w:val="82380F82"/>
    <w:lvl w:ilvl="0" w:tplc="993AB47C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7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C5805"/>
    <w:multiLevelType w:val="hybridMultilevel"/>
    <w:tmpl w:val="FF5CFE88"/>
    <w:lvl w:ilvl="0" w:tplc="236C3106">
      <w:start w:val="1"/>
      <w:numFmt w:val="bullet"/>
      <w:lvlText w:val="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17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11"/>
  </w:num>
  <w:num w:numId="12">
    <w:abstractNumId w:val="14"/>
  </w:num>
  <w:num w:numId="13">
    <w:abstractNumId w:val="20"/>
  </w:num>
  <w:num w:numId="14">
    <w:abstractNumId w:val="1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8"/>
  </w:num>
  <w:num w:numId="19">
    <w:abstractNumId w:val="2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5"/>
  </w:num>
  <w:num w:numId="28">
    <w:abstractNumId w:val="16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C28"/>
    <w:rsid w:val="00000273"/>
    <w:rsid w:val="000009F6"/>
    <w:rsid w:val="00001137"/>
    <w:rsid w:val="00001770"/>
    <w:rsid w:val="000028DD"/>
    <w:rsid w:val="0000311A"/>
    <w:rsid w:val="00003465"/>
    <w:rsid w:val="0000455C"/>
    <w:rsid w:val="000059B7"/>
    <w:rsid w:val="00005BAC"/>
    <w:rsid w:val="000060A7"/>
    <w:rsid w:val="00006CE2"/>
    <w:rsid w:val="00007730"/>
    <w:rsid w:val="0001045F"/>
    <w:rsid w:val="00011902"/>
    <w:rsid w:val="00011E6B"/>
    <w:rsid w:val="00012153"/>
    <w:rsid w:val="00012285"/>
    <w:rsid w:val="00013C93"/>
    <w:rsid w:val="00013D26"/>
    <w:rsid w:val="00016917"/>
    <w:rsid w:val="00016A3A"/>
    <w:rsid w:val="00020287"/>
    <w:rsid w:val="0002041C"/>
    <w:rsid w:val="00020F07"/>
    <w:rsid w:val="00020FD3"/>
    <w:rsid w:val="00020FFE"/>
    <w:rsid w:val="0002132D"/>
    <w:rsid w:val="00021446"/>
    <w:rsid w:val="0002181B"/>
    <w:rsid w:val="00022928"/>
    <w:rsid w:val="00022B2E"/>
    <w:rsid w:val="00022C47"/>
    <w:rsid w:val="000234B6"/>
    <w:rsid w:val="00025C43"/>
    <w:rsid w:val="00026BB9"/>
    <w:rsid w:val="00026DD2"/>
    <w:rsid w:val="00027118"/>
    <w:rsid w:val="00027BEA"/>
    <w:rsid w:val="000306C0"/>
    <w:rsid w:val="00031C5C"/>
    <w:rsid w:val="00031D4B"/>
    <w:rsid w:val="00034099"/>
    <w:rsid w:val="000343D3"/>
    <w:rsid w:val="0003547B"/>
    <w:rsid w:val="000362AC"/>
    <w:rsid w:val="000362CF"/>
    <w:rsid w:val="00036B57"/>
    <w:rsid w:val="00037FCD"/>
    <w:rsid w:val="0004162A"/>
    <w:rsid w:val="00042C52"/>
    <w:rsid w:val="00042CEE"/>
    <w:rsid w:val="00044ACC"/>
    <w:rsid w:val="00044BCA"/>
    <w:rsid w:val="000464BA"/>
    <w:rsid w:val="00046BE2"/>
    <w:rsid w:val="0004760F"/>
    <w:rsid w:val="000477A9"/>
    <w:rsid w:val="00047A5B"/>
    <w:rsid w:val="00047A6F"/>
    <w:rsid w:val="00050582"/>
    <w:rsid w:val="00051611"/>
    <w:rsid w:val="0005222E"/>
    <w:rsid w:val="00053981"/>
    <w:rsid w:val="00054991"/>
    <w:rsid w:val="00054EDE"/>
    <w:rsid w:val="000552FA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1B10"/>
    <w:rsid w:val="000627CD"/>
    <w:rsid w:val="000635F0"/>
    <w:rsid w:val="00063686"/>
    <w:rsid w:val="00064E2F"/>
    <w:rsid w:val="0006640F"/>
    <w:rsid w:val="000677EA"/>
    <w:rsid w:val="00067937"/>
    <w:rsid w:val="00067F97"/>
    <w:rsid w:val="00070C3F"/>
    <w:rsid w:val="00071FE9"/>
    <w:rsid w:val="00073580"/>
    <w:rsid w:val="000748B4"/>
    <w:rsid w:val="000754F8"/>
    <w:rsid w:val="0007655C"/>
    <w:rsid w:val="0007673B"/>
    <w:rsid w:val="00076E60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2C43"/>
    <w:rsid w:val="00082F69"/>
    <w:rsid w:val="00083CCF"/>
    <w:rsid w:val="000844B5"/>
    <w:rsid w:val="00085075"/>
    <w:rsid w:val="00085FC2"/>
    <w:rsid w:val="000861FC"/>
    <w:rsid w:val="0008686B"/>
    <w:rsid w:val="00086B9F"/>
    <w:rsid w:val="00086CBC"/>
    <w:rsid w:val="00087173"/>
    <w:rsid w:val="000877EA"/>
    <w:rsid w:val="00087F8E"/>
    <w:rsid w:val="0009147A"/>
    <w:rsid w:val="00091AE6"/>
    <w:rsid w:val="00092079"/>
    <w:rsid w:val="00093192"/>
    <w:rsid w:val="0009559E"/>
    <w:rsid w:val="00095F52"/>
    <w:rsid w:val="0009603A"/>
    <w:rsid w:val="000967EE"/>
    <w:rsid w:val="000972AC"/>
    <w:rsid w:val="00097F77"/>
    <w:rsid w:val="000A1986"/>
    <w:rsid w:val="000A1DFC"/>
    <w:rsid w:val="000A20E0"/>
    <w:rsid w:val="000A248B"/>
    <w:rsid w:val="000A2A81"/>
    <w:rsid w:val="000A2C8C"/>
    <w:rsid w:val="000A3340"/>
    <w:rsid w:val="000A3608"/>
    <w:rsid w:val="000A360E"/>
    <w:rsid w:val="000A4589"/>
    <w:rsid w:val="000A5299"/>
    <w:rsid w:val="000A5B89"/>
    <w:rsid w:val="000A625C"/>
    <w:rsid w:val="000A6B4E"/>
    <w:rsid w:val="000A7088"/>
    <w:rsid w:val="000A7328"/>
    <w:rsid w:val="000A787E"/>
    <w:rsid w:val="000B1896"/>
    <w:rsid w:val="000B2C8C"/>
    <w:rsid w:val="000B3B6B"/>
    <w:rsid w:val="000B47D4"/>
    <w:rsid w:val="000B47F5"/>
    <w:rsid w:val="000B4B53"/>
    <w:rsid w:val="000B4E91"/>
    <w:rsid w:val="000B6575"/>
    <w:rsid w:val="000B73E2"/>
    <w:rsid w:val="000B7678"/>
    <w:rsid w:val="000B7781"/>
    <w:rsid w:val="000B78F0"/>
    <w:rsid w:val="000B7C57"/>
    <w:rsid w:val="000C034B"/>
    <w:rsid w:val="000C0661"/>
    <w:rsid w:val="000C07B7"/>
    <w:rsid w:val="000C0AFF"/>
    <w:rsid w:val="000C0B8F"/>
    <w:rsid w:val="000C0CD6"/>
    <w:rsid w:val="000C0D9F"/>
    <w:rsid w:val="000C24F4"/>
    <w:rsid w:val="000C2C10"/>
    <w:rsid w:val="000C3430"/>
    <w:rsid w:val="000C4330"/>
    <w:rsid w:val="000C5310"/>
    <w:rsid w:val="000C55AA"/>
    <w:rsid w:val="000C5DD1"/>
    <w:rsid w:val="000C6C63"/>
    <w:rsid w:val="000C6DEF"/>
    <w:rsid w:val="000C75DF"/>
    <w:rsid w:val="000D0274"/>
    <w:rsid w:val="000D1253"/>
    <w:rsid w:val="000D1F35"/>
    <w:rsid w:val="000D3F81"/>
    <w:rsid w:val="000D44D7"/>
    <w:rsid w:val="000D5183"/>
    <w:rsid w:val="000D61C5"/>
    <w:rsid w:val="000D6FAB"/>
    <w:rsid w:val="000D78FA"/>
    <w:rsid w:val="000E064E"/>
    <w:rsid w:val="000E0D95"/>
    <w:rsid w:val="000E1494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F01B4"/>
    <w:rsid w:val="000F07ED"/>
    <w:rsid w:val="000F0838"/>
    <w:rsid w:val="000F217D"/>
    <w:rsid w:val="000F2A3C"/>
    <w:rsid w:val="000F2D1B"/>
    <w:rsid w:val="000F2F3D"/>
    <w:rsid w:val="000F46F1"/>
    <w:rsid w:val="000F58F8"/>
    <w:rsid w:val="000F5B2F"/>
    <w:rsid w:val="000F6DC3"/>
    <w:rsid w:val="000F786E"/>
    <w:rsid w:val="0010072E"/>
    <w:rsid w:val="0010104F"/>
    <w:rsid w:val="00101512"/>
    <w:rsid w:val="0010163E"/>
    <w:rsid w:val="0010165C"/>
    <w:rsid w:val="0010423D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589A"/>
    <w:rsid w:val="00116EA1"/>
    <w:rsid w:val="00116F90"/>
    <w:rsid w:val="00117427"/>
    <w:rsid w:val="00120090"/>
    <w:rsid w:val="001201C0"/>
    <w:rsid w:val="00120D47"/>
    <w:rsid w:val="00121177"/>
    <w:rsid w:val="00121AB6"/>
    <w:rsid w:val="00121EAB"/>
    <w:rsid w:val="0012259C"/>
    <w:rsid w:val="00122AD2"/>
    <w:rsid w:val="0012401C"/>
    <w:rsid w:val="00124B18"/>
    <w:rsid w:val="00125D02"/>
    <w:rsid w:val="00126AB4"/>
    <w:rsid w:val="00127D2C"/>
    <w:rsid w:val="00127DBF"/>
    <w:rsid w:val="001308CD"/>
    <w:rsid w:val="00131698"/>
    <w:rsid w:val="00131965"/>
    <w:rsid w:val="00131F52"/>
    <w:rsid w:val="00131FBE"/>
    <w:rsid w:val="001321C2"/>
    <w:rsid w:val="001348B1"/>
    <w:rsid w:val="00135185"/>
    <w:rsid w:val="00135810"/>
    <w:rsid w:val="00135E03"/>
    <w:rsid w:val="00135EC3"/>
    <w:rsid w:val="00136C0C"/>
    <w:rsid w:val="00137432"/>
    <w:rsid w:val="00137669"/>
    <w:rsid w:val="001405E9"/>
    <w:rsid w:val="00140A45"/>
    <w:rsid w:val="00141033"/>
    <w:rsid w:val="001412DA"/>
    <w:rsid w:val="00141366"/>
    <w:rsid w:val="00141460"/>
    <w:rsid w:val="00141635"/>
    <w:rsid w:val="001418FF"/>
    <w:rsid w:val="00142EE6"/>
    <w:rsid w:val="001434DC"/>
    <w:rsid w:val="00143628"/>
    <w:rsid w:val="00145AC2"/>
    <w:rsid w:val="001460AC"/>
    <w:rsid w:val="00147469"/>
    <w:rsid w:val="00147532"/>
    <w:rsid w:val="00147E07"/>
    <w:rsid w:val="001501B2"/>
    <w:rsid w:val="00150EAC"/>
    <w:rsid w:val="0015136A"/>
    <w:rsid w:val="0015199E"/>
    <w:rsid w:val="00151D8C"/>
    <w:rsid w:val="001521B4"/>
    <w:rsid w:val="001558FF"/>
    <w:rsid w:val="0015614F"/>
    <w:rsid w:val="0015638E"/>
    <w:rsid w:val="00156B21"/>
    <w:rsid w:val="00156FC0"/>
    <w:rsid w:val="00160860"/>
    <w:rsid w:val="00160CA0"/>
    <w:rsid w:val="001618BF"/>
    <w:rsid w:val="001620DA"/>
    <w:rsid w:val="0016284C"/>
    <w:rsid w:val="00162892"/>
    <w:rsid w:val="00163D65"/>
    <w:rsid w:val="00163E78"/>
    <w:rsid w:val="001646C7"/>
    <w:rsid w:val="00164767"/>
    <w:rsid w:val="001648FB"/>
    <w:rsid w:val="00164FB0"/>
    <w:rsid w:val="001652CD"/>
    <w:rsid w:val="001654E5"/>
    <w:rsid w:val="001659F2"/>
    <w:rsid w:val="00165C31"/>
    <w:rsid w:val="00165F9B"/>
    <w:rsid w:val="0016679A"/>
    <w:rsid w:val="00166999"/>
    <w:rsid w:val="0017068C"/>
    <w:rsid w:val="00170A5E"/>
    <w:rsid w:val="00171021"/>
    <w:rsid w:val="00171C89"/>
    <w:rsid w:val="00172B94"/>
    <w:rsid w:val="00172C20"/>
    <w:rsid w:val="00173666"/>
    <w:rsid w:val="001739C4"/>
    <w:rsid w:val="00174076"/>
    <w:rsid w:val="00174DA5"/>
    <w:rsid w:val="00175496"/>
    <w:rsid w:val="00175631"/>
    <w:rsid w:val="00175AD2"/>
    <w:rsid w:val="0017774D"/>
    <w:rsid w:val="00177993"/>
    <w:rsid w:val="0018039A"/>
    <w:rsid w:val="001812EF"/>
    <w:rsid w:val="0018158B"/>
    <w:rsid w:val="00181B20"/>
    <w:rsid w:val="00182927"/>
    <w:rsid w:val="001838E8"/>
    <w:rsid w:val="0018431E"/>
    <w:rsid w:val="00185B40"/>
    <w:rsid w:val="0018641B"/>
    <w:rsid w:val="00186AA9"/>
    <w:rsid w:val="00187710"/>
    <w:rsid w:val="00187C4F"/>
    <w:rsid w:val="00190734"/>
    <w:rsid w:val="00190C91"/>
    <w:rsid w:val="00191B81"/>
    <w:rsid w:val="00191C5C"/>
    <w:rsid w:val="001924EE"/>
    <w:rsid w:val="00192610"/>
    <w:rsid w:val="0019276B"/>
    <w:rsid w:val="00192EBA"/>
    <w:rsid w:val="00194E7F"/>
    <w:rsid w:val="00195BC6"/>
    <w:rsid w:val="001A0E92"/>
    <w:rsid w:val="001A0F41"/>
    <w:rsid w:val="001A13EF"/>
    <w:rsid w:val="001A1DAE"/>
    <w:rsid w:val="001A1E03"/>
    <w:rsid w:val="001A241E"/>
    <w:rsid w:val="001A27B7"/>
    <w:rsid w:val="001A3300"/>
    <w:rsid w:val="001A3F52"/>
    <w:rsid w:val="001A4131"/>
    <w:rsid w:val="001A5076"/>
    <w:rsid w:val="001A5A6D"/>
    <w:rsid w:val="001A610B"/>
    <w:rsid w:val="001A7583"/>
    <w:rsid w:val="001A7A9E"/>
    <w:rsid w:val="001A7BB7"/>
    <w:rsid w:val="001B03A6"/>
    <w:rsid w:val="001B042D"/>
    <w:rsid w:val="001B1617"/>
    <w:rsid w:val="001B241A"/>
    <w:rsid w:val="001B2C38"/>
    <w:rsid w:val="001B2F7D"/>
    <w:rsid w:val="001B359F"/>
    <w:rsid w:val="001B39EC"/>
    <w:rsid w:val="001B3E9A"/>
    <w:rsid w:val="001B6C59"/>
    <w:rsid w:val="001B76C9"/>
    <w:rsid w:val="001B7CDF"/>
    <w:rsid w:val="001C08A0"/>
    <w:rsid w:val="001C230D"/>
    <w:rsid w:val="001C3846"/>
    <w:rsid w:val="001C481D"/>
    <w:rsid w:val="001C4CD3"/>
    <w:rsid w:val="001C5B9D"/>
    <w:rsid w:val="001C611A"/>
    <w:rsid w:val="001C6394"/>
    <w:rsid w:val="001C6BBF"/>
    <w:rsid w:val="001C6BCF"/>
    <w:rsid w:val="001C7268"/>
    <w:rsid w:val="001C763F"/>
    <w:rsid w:val="001D01C0"/>
    <w:rsid w:val="001D026D"/>
    <w:rsid w:val="001D050D"/>
    <w:rsid w:val="001D123C"/>
    <w:rsid w:val="001D15F2"/>
    <w:rsid w:val="001D16C0"/>
    <w:rsid w:val="001D1DD1"/>
    <w:rsid w:val="001D29B2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3999"/>
    <w:rsid w:val="001E46DB"/>
    <w:rsid w:val="001E49A5"/>
    <w:rsid w:val="001E5DED"/>
    <w:rsid w:val="001E62D4"/>
    <w:rsid w:val="001E63D8"/>
    <w:rsid w:val="001E65BE"/>
    <w:rsid w:val="001E699D"/>
    <w:rsid w:val="001E6A9C"/>
    <w:rsid w:val="001E79FB"/>
    <w:rsid w:val="001F0169"/>
    <w:rsid w:val="001F0296"/>
    <w:rsid w:val="001F0472"/>
    <w:rsid w:val="001F13E9"/>
    <w:rsid w:val="001F1424"/>
    <w:rsid w:val="001F1A34"/>
    <w:rsid w:val="001F227E"/>
    <w:rsid w:val="001F2DD3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671"/>
    <w:rsid w:val="00204FA6"/>
    <w:rsid w:val="002065BE"/>
    <w:rsid w:val="002068E7"/>
    <w:rsid w:val="00211188"/>
    <w:rsid w:val="002114D0"/>
    <w:rsid w:val="00211629"/>
    <w:rsid w:val="0021199D"/>
    <w:rsid w:val="00212389"/>
    <w:rsid w:val="002124F8"/>
    <w:rsid w:val="00212767"/>
    <w:rsid w:val="002129BC"/>
    <w:rsid w:val="00212B90"/>
    <w:rsid w:val="00213932"/>
    <w:rsid w:val="0021431F"/>
    <w:rsid w:val="00214866"/>
    <w:rsid w:val="002151DC"/>
    <w:rsid w:val="002165E9"/>
    <w:rsid w:val="002166A7"/>
    <w:rsid w:val="002168A6"/>
    <w:rsid w:val="00217ECC"/>
    <w:rsid w:val="0022050B"/>
    <w:rsid w:val="00220B09"/>
    <w:rsid w:val="00221D91"/>
    <w:rsid w:val="002222B0"/>
    <w:rsid w:val="00222C1B"/>
    <w:rsid w:val="00223227"/>
    <w:rsid w:val="00223AA5"/>
    <w:rsid w:val="00225A63"/>
    <w:rsid w:val="00225E2B"/>
    <w:rsid w:val="002266E3"/>
    <w:rsid w:val="00226850"/>
    <w:rsid w:val="00226C55"/>
    <w:rsid w:val="002273C1"/>
    <w:rsid w:val="00227E95"/>
    <w:rsid w:val="00230C8F"/>
    <w:rsid w:val="00231824"/>
    <w:rsid w:val="0023429F"/>
    <w:rsid w:val="0023794F"/>
    <w:rsid w:val="00237E90"/>
    <w:rsid w:val="0024018E"/>
    <w:rsid w:val="00241971"/>
    <w:rsid w:val="00242AD7"/>
    <w:rsid w:val="00244267"/>
    <w:rsid w:val="00245149"/>
    <w:rsid w:val="00245BF5"/>
    <w:rsid w:val="00246201"/>
    <w:rsid w:val="00246224"/>
    <w:rsid w:val="00247306"/>
    <w:rsid w:val="00247BED"/>
    <w:rsid w:val="00250587"/>
    <w:rsid w:val="00253727"/>
    <w:rsid w:val="0025402C"/>
    <w:rsid w:val="00254B3D"/>
    <w:rsid w:val="00255CC0"/>
    <w:rsid w:val="0025669D"/>
    <w:rsid w:val="00256F5B"/>
    <w:rsid w:val="00260EC7"/>
    <w:rsid w:val="00261284"/>
    <w:rsid w:val="00262065"/>
    <w:rsid w:val="00262F0E"/>
    <w:rsid w:val="0026364A"/>
    <w:rsid w:val="00263CAB"/>
    <w:rsid w:val="0026475C"/>
    <w:rsid w:val="00264848"/>
    <w:rsid w:val="00267A3C"/>
    <w:rsid w:val="00270470"/>
    <w:rsid w:val="00270ACA"/>
    <w:rsid w:val="00271E5F"/>
    <w:rsid w:val="002733D0"/>
    <w:rsid w:val="0027366E"/>
    <w:rsid w:val="00273AB4"/>
    <w:rsid w:val="00273C32"/>
    <w:rsid w:val="00273E23"/>
    <w:rsid w:val="00274E81"/>
    <w:rsid w:val="00277CAE"/>
    <w:rsid w:val="00277FAF"/>
    <w:rsid w:val="00281BCA"/>
    <w:rsid w:val="00282314"/>
    <w:rsid w:val="00282A47"/>
    <w:rsid w:val="00282FDC"/>
    <w:rsid w:val="00283532"/>
    <w:rsid w:val="00283E2E"/>
    <w:rsid w:val="00285F47"/>
    <w:rsid w:val="00286098"/>
    <w:rsid w:val="0028711E"/>
    <w:rsid w:val="00287F5C"/>
    <w:rsid w:val="00290477"/>
    <w:rsid w:val="00290546"/>
    <w:rsid w:val="002906CF"/>
    <w:rsid w:val="00290792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0B4"/>
    <w:rsid w:val="002A544B"/>
    <w:rsid w:val="002A5A51"/>
    <w:rsid w:val="002A5CD1"/>
    <w:rsid w:val="002A5F5B"/>
    <w:rsid w:val="002A70F0"/>
    <w:rsid w:val="002A7350"/>
    <w:rsid w:val="002A7359"/>
    <w:rsid w:val="002A790D"/>
    <w:rsid w:val="002B0145"/>
    <w:rsid w:val="002B1EE7"/>
    <w:rsid w:val="002B2A94"/>
    <w:rsid w:val="002B2BE1"/>
    <w:rsid w:val="002B2D71"/>
    <w:rsid w:val="002B36C6"/>
    <w:rsid w:val="002B37DC"/>
    <w:rsid w:val="002B3C27"/>
    <w:rsid w:val="002C095C"/>
    <w:rsid w:val="002C10CC"/>
    <w:rsid w:val="002C1D89"/>
    <w:rsid w:val="002C1EF6"/>
    <w:rsid w:val="002C2026"/>
    <w:rsid w:val="002C4082"/>
    <w:rsid w:val="002C42A8"/>
    <w:rsid w:val="002C42B7"/>
    <w:rsid w:val="002C4C38"/>
    <w:rsid w:val="002C55A6"/>
    <w:rsid w:val="002C6AEE"/>
    <w:rsid w:val="002C7AE7"/>
    <w:rsid w:val="002C7C9D"/>
    <w:rsid w:val="002C7F88"/>
    <w:rsid w:val="002D047E"/>
    <w:rsid w:val="002D0E48"/>
    <w:rsid w:val="002D112D"/>
    <w:rsid w:val="002D1891"/>
    <w:rsid w:val="002D2540"/>
    <w:rsid w:val="002D2707"/>
    <w:rsid w:val="002D4190"/>
    <w:rsid w:val="002D437B"/>
    <w:rsid w:val="002D5432"/>
    <w:rsid w:val="002D5DB0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ACD"/>
    <w:rsid w:val="002E3D8C"/>
    <w:rsid w:val="002E4760"/>
    <w:rsid w:val="002E4BCB"/>
    <w:rsid w:val="002E5D36"/>
    <w:rsid w:val="002F0743"/>
    <w:rsid w:val="002F18A7"/>
    <w:rsid w:val="002F2A0B"/>
    <w:rsid w:val="002F2E9E"/>
    <w:rsid w:val="002F3825"/>
    <w:rsid w:val="002F3BF2"/>
    <w:rsid w:val="002F3EAA"/>
    <w:rsid w:val="002F40FF"/>
    <w:rsid w:val="002F4578"/>
    <w:rsid w:val="002F4DAB"/>
    <w:rsid w:val="002F6F57"/>
    <w:rsid w:val="002F703D"/>
    <w:rsid w:val="002F77A4"/>
    <w:rsid w:val="002F7811"/>
    <w:rsid w:val="002F7E48"/>
    <w:rsid w:val="0030036C"/>
    <w:rsid w:val="0030150B"/>
    <w:rsid w:val="00301B8A"/>
    <w:rsid w:val="00302B04"/>
    <w:rsid w:val="00303A35"/>
    <w:rsid w:val="00304CB0"/>
    <w:rsid w:val="00304CE2"/>
    <w:rsid w:val="00305268"/>
    <w:rsid w:val="003068A8"/>
    <w:rsid w:val="00306D5D"/>
    <w:rsid w:val="00310765"/>
    <w:rsid w:val="003108CA"/>
    <w:rsid w:val="00310904"/>
    <w:rsid w:val="00310AFC"/>
    <w:rsid w:val="00311EB8"/>
    <w:rsid w:val="00313779"/>
    <w:rsid w:val="003139D8"/>
    <w:rsid w:val="00314A99"/>
    <w:rsid w:val="00315011"/>
    <w:rsid w:val="00320267"/>
    <w:rsid w:val="003210FE"/>
    <w:rsid w:val="00321A47"/>
    <w:rsid w:val="00322341"/>
    <w:rsid w:val="0032352F"/>
    <w:rsid w:val="0032381C"/>
    <w:rsid w:val="00323BC7"/>
    <w:rsid w:val="003248FB"/>
    <w:rsid w:val="00324C91"/>
    <w:rsid w:val="00325E4D"/>
    <w:rsid w:val="00326339"/>
    <w:rsid w:val="0032761C"/>
    <w:rsid w:val="00327B43"/>
    <w:rsid w:val="00330191"/>
    <w:rsid w:val="0033029D"/>
    <w:rsid w:val="0033090B"/>
    <w:rsid w:val="0033124B"/>
    <w:rsid w:val="00331796"/>
    <w:rsid w:val="0033189C"/>
    <w:rsid w:val="00333E10"/>
    <w:rsid w:val="0033435E"/>
    <w:rsid w:val="00336352"/>
    <w:rsid w:val="00336C95"/>
    <w:rsid w:val="00336CF2"/>
    <w:rsid w:val="003403AE"/>
    <w:rsid w:val="0034173F"/>
    <w:rsid w:val="00341C8C"/>
    <w:rsid w:val="0034374B"/>
    <w:rsid w:val="00343A4D"/>
    <w:rsid w:val="00344837"/>
    <w:rsid w:val="00344B0A"/>
    <w:rsid w:val="00345227"/>
    <w:rsid w:val="0034580B"/>
    <w:rsid w:val="003463E4"/>
    <w:rsid w:val="00347A7C"/>
    <w:rsid w:val="00350A4B"/>
    <w:rsid w:val="0035127A"/>
    <w:rsid w:val="00352BFE"/>
    <w:rsid w:val="00352D64"/>
    <w:rsid w:val="00353261"/>
    <w:rsid w:val="0035547C"/>
    <w:rsid w:val="00357885"/>
    <w:rsid w:val="0036204B"/>
    <w:rsid w:val="00362E1C"/>
    <w:rsid w:val="00364143"/>
    <w:rsid w:val="00367311"/>
    <w:rsid w:val="003720FF"/>
    <w:rsid w:val="00372487"/>
    <w:rsid w:val="0037249D"/>
    <w:rsid w:val="003730EF"/>
    <w:rsid w:val="00374019"/>
    <w:rsid w:val="0037552C"/>
    <w:rsid w:val="00375DC8"/>
    <w:rsid w:val="0037629E"/>
    <w:rsid w:val="00376B1F"/>
    <w:rsid w:val="00376DA1"/>
    <w:rsid w:val="0037719E"/>
    <w:rsid w:val="003774DB"/>
    <w:rsid w:val="0037784F"/>
    <w:rsid w:val="00381B82"/>
    <w:rsid w:val="0038482E"/>
    <w:rsid w:val="00385AFA"/>
    <w:rsid w:val="00387094"/>
    <w:rsid w:val="003918BC"/>
    <w:rsid w:val="00393247"/>
    <w:rsid w:val="00394CBE"/>
    <w:rsid w:val="00395015"/>
    <w:rsid w:val="00395AC7"/>
    <w:rsid w:val="003A08C5"/>
    <w:rsid w:val="003A0DA3"/>
    <w:rsid w:val="003A1150"/>
    <w:rsid w:val="003A2186"/>
    <w:rsid w:val="003A2F94"/>
    <w:rsid w:val="003A3557"/>
    <w:rsid w:val="003A3D43"/>
    <w:rsid w:val="003A4649"/>
    <w:rsid w:val="003A5A98"/>
    <w:rsid w:val="003A5C51"/>
    <w:rsid w:val="003A5F89"/>
    <w:rsid w:val="003A68AC"/>
    <w:rsid w:val="003A6A2A"/>
    <w:rsid w:val="003A7454"/>
    <w:rsid w:val="003A7543"/>
    <w:rsid w:val="003A7AF2"/>
    <w:rsid w:val="003B05CB"/>
    <w:rsid w:val="003B14C2"/>
    <w:rsid w:val="003B1B5C"/>
    <w:rsid w:val="003B1ECC"/>
    <w:rsid w:val="003B3C25"/>
    <w:rsid w:val="003B5817"/>
    <w:rsid w:val="003B6258"/>
    <w:rsid w:val="003B6873"/>
    <w:rsid w:val="003B7680"/>
    <w:rsid w:val="003B7DDA"/>
    <w:rsid w:val="003C02F3"/>
    <w:rsid w:val="003C0993"/>
    <w:rsid w:val="003C0E4D"/>
    <w:rsid w:val="003C12BE"/>
    <w:rsid w:val="003C140C"/>
    <w:rsid w:val="003C1556"/>
    <w:rsid w:val="003C18C4"/>
    <w:rsid w:val="003C1C5D"/>
    <w:rsid w:val="003C1DC8"/>
    <w:rsid w:val="003C2514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6FF8"/>
    <w:rsid w:val="003D7527"/>
    <w:rsid w:val="003D7733"/>
    <w:rsid w:val="003E0C8D"/>
    <w:rsid w:val="003E18A0"/>
    <w:rsid w:val="003E4E8C"/>
    <w:rsid w:val="003E71A4"/>
    <w:rsid w:val="003E725D"/>
    <w:rsid w:val="003E73A2"/>
    <w:rsid w:val="003E7E46"/>
    <w:rsid w:val="003F0111"/>
    <w:rsid w:val="003F1487"/>
    <w:rsid w:val="003F150D"/>
    <w:rsid w:val="003F1522"/>
    <w:rsid w:val="003F191A"/>
    <w:rsid w:val="003F21F3"/>
    <w:rsid w:val="003F2284"/>
    <w:rsid w:val="003F24EE"/>
    <w:rsid w:val="003F30D6"/>
    <w:rsid w:val="003F438A"/>
    <w:rsid w:val="003F51AC"/>
    <w:rsid w:val="003F5A3E"/>
    <w:rsid w:val="003F6710"/>
    <w:rsid w:val="003F697E"/>
    <w:rsid w:val="003F71FD"/>
    <w:rsid w:val="003F754F"/>
    <w:rsid w:val="003F7F9E"/>
    <w:rsid w:val="00401545"/>
    <w:rsid w:val="0040175F"/>
    <w:rsid w:val="004022FE"/>
    <w:rsid w:val="00402694"/>
    <w:rsid w:val="00403185"/>
    <w:rsid w:val="00403769"/>
    <w:rsid w:val="00403FD7"/>
    <w:rsid w:val="004057A7"/>
    <w:rsid w:val="00406447"/>
    <w:rsid w:val="0040714F"/>
    <w:rsid w:val="004074EE"/>
    <w:rsid w:val="004077CE"/>
    <w:rsid w:val="00407B0C"/>
    <w:rsid w:val="00407D64"/>
    <w:rsid w:val="0041030E"/>
    <w:rsid w:val="0041098F"/>
    <w:rsid w:val="00411F7D"/>
    <w:rsid w:val="004120A5"/>
    <w:rsid w:val="004132AD"/>
    <w:rsid w:val="00413B0F"/>
    <w:rsid w:val="0041457B"/>
    <w:rsid w:val="004153CC"/>
    <w:rsid w:val="00415901"/>
    <w:rsid w:val="004163CF"/>
    <w:rsid w:val="00416A03"/>
    <w:rsid w:val="0041785F"/>
    <w:rsid w:val="0041791B"/>
    <w:rsid w:val="004203B6"/>
    <w:rsid w:val="004223F3"/>
    <w:rsid w:val="004226BD"/>
    <w:rsid w:val="004234A1"/>
    <w:rsid w:val="00423B8B"/>
    <w:rsid w:val="004246D8"/>
    <w:rsid w:val="00425415"/>
    <w:rsid w:val="00425DE4"/>
    <w:rsid w:val="00426C2E"/>
    <w:rsid w:val="00426E11"/>
    <w:rsid w:val="00427A05"/>
    <w:rsid w:val="00427C78"/>
    <w:rsid w:val="00427F1B"/>
    <w:rsid w:val="004301AF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2FD"/>
    <w:rsid w:val="00442916"/>
    <w:rsid w:val="00442B92"/>
    <w:rsid w:val="00442CDD"/>
    <w:rsid w:val="00444A77"/>
    <w:rsid w:val="00445733"/>
    <w:rsid w:val="00445F25"/>
    <w:rsid w:val="00445FD8"/>
    <w:rsid w:val="0044643B"/>
    <w:rsid w:val="00446BDF"/>
    <w:rsid w:val="00447C05"/>
    <w:rsid w:val="00450B6B"/>
    <w:rsid w:val="00450FA7"/>
    <w:rsid w:val="00451134"/>
    <w:rsid w:val="00451A3A"/>
    <w:rsid w:val="00455C91"/>
    <w:rsid w:val="004560BA"/>
    <w:rsid w:val="004561BE"/>
    <w:rsid w:val="0045639E"/>
    <w:rsid w:val="00457C99"/>
    <w:rsid w:val="00460946"/>
    <w:rsid w:val="004613B5"/>
    <w:rsid w:val="00462235"/>
    <w:rsid w:val="00462E26"/>
    <w:rsid w:val="00463D50"/>
    <w:rsid w:val="0046526D"/>
    <w:rsid w:val="004661AB"/>
    <w:rsid w:val="0046663A"/>
    <w:rsid w:val="00466C07"/>
    <w:rsid w:val="00467DCD"/>
    <w:rsid w:val="00467E27"/>
    <w:rsid w:val="0047082D"/>
    <w:rsid w:val="0047097D"/>
    <w:rsid w:val="00471BBC"/>
    <w:rsid w:val="00473C55"/>
    <w:rsid w:val="00473C8B"/>
    <w:rsid w:val="0047498D"/>
    <w:rsid w:val="00476802"/>
    <w:rsid w:val="00482878"/>
    <w:rsid w:val="0048287D"/>
    <w:rsid w:val="00483FEC"/>
    <w:rsid w:val="00484454"/>
    <w:rsid w:val="0048446C"/>
    <w:rsid w:val="004846CF"/>
    <w:rsid w:val="0048475F"/>
    <w:rsid w:val="00485D63"/>
    <w:rsid w:val="00486D7A"/>
    <w:rsid w:val="00487465"/>
    <w:rsid w:val="00487F52"/>
    <w:rsid w:val="00490325"/>
    <w:rsid w:val="00490393"/>
    <w:rsid w:val="00490729"/>
    <w:rsid w:val="00491971"/>
    <w:rsid w:val="0049285C"/>
    <w:rsid w:val="00492C1C"/>
    <w:rsid w:val="00494726"/>
    <w:rsid w:val="004954DA"/>
    <w:rsid w:val="00497460"/>
    <w:rsid w:val="00497494"/>
    <w:rsid w:val="004976F2"/>
    <w:rsid w:val="004A2583"/>
    <w:rsid w:val="004A4331"/>
    <w:rsid w:val="004A5375"/>
    <w:rsid w:val="004A5FD9"/>
    <w:rsid w:val="004A66D0"/>
    <w:rsid w:val="004A6F87"/>
    <w:rsid w:val="004A6FF4"/>
    <w:rsid w:val="004A7071"/>
    <w:rsid w:val="004B0216"/>
    <w:rsid w:val="004B10DE"/>
    <w:rsid w:val="004B1F8B"/>
    <w:rsid w:val="004B20F3"/>
    <w:rsid w:val="004B2331"/>
    <w:rsid w:val="004B33D7"/>
    <w:rsid w:val="004B4803"/>
    <w:rsid w:val="004B4D17"/>
    <w:rsid w:val="004B4FBE"/>
    <w:rsid w:val="004B5A36"/>
    <w:rsid w:val="004B5D94"/>
    <w:rsid w:val="004B64BB"/>
    <w:rsid w:val="004B6AA1"/>
    <w:rsid w:val="004B6D0B"/>
    <w:rsid w:val="004C064F"/>
    <w:rsid w:val="004C3824"/>
    <w:rsid w:val="004C38C3"/>
    <w:rsid w:val="004C563D"/>
    <w:rsid w:val="004C6BF1"/>
    <w:rsid w:val="004C7383"/>
    <w:rsid w:val="004C74AF"/>
    <w:rsid w:val="004D1CEB"/>
    <w:rsid w:val="004D2B18"/>
    <w:rsid w:val="004D2C7D"/>
    <w:rsid w:val="004D32B1"/>
    <w:rsid w:val="004D3EBD"/>
    <w:rsid w:val="004D6319"/>
    <w:rsid w:val="004D6B9E"/>
    <w:rsid w:val="004D7F57"/>
    <w:rsid w:val="004E002D"/>
    <w:rsid w:val="004E00F1"/>
    <w:rsid w:val="004E135B"/>
    <w:rsid w:val="004E26A8"/>
    <w:rsid w:val="004E2910"/>
    <w:rsid w:val="004E35B6"/>
    <w:rsid w:val="004E4674"/>
    <w:rsid w:val="004E548A"/>
    <w:rsid w:val="004E58CD"/>
    <w:rsid w:val="004F0AAE"/>
    <w:rsid w:val="004F1695"/>
    <w:rsid w:val="004F2666"/>
    <w:rsid w:val="004F2FC0"/>
    <w:rsid w:val="004F303B"/>
    <w:rsid w:val="004F30D0"/>
    <w:rsid w:val="004F3255"/>
    <w:rsid w:val="004F4433"/>
    <w:rsid w:val="004F4854"/>
    <w:rsid w:val="004F5543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4620"/>
    <w:rsid w:val="00505243"/>
    <w:rsid w:val="00505A81"/>
    <w:rsid w:val="00505AC7"/>
    <w:rsid w:val="005065AE"/>
    <w:rsid w:val="005073E2"/>
    <w:rsid w:val="00507AAD"/>
    <w:rsid w:val="00510DAC"/>
    <w:rsid w:val="00511263"/>
    <w:rsid w:val="0051172E"/>
    <w:rsid w:val="00512446"/>
    <w:rsid w:val="0051306B"/>
    <w:rsid w:val="0051359A"/>
    <w:rsid w:val="00513A0A"/>
    <w:rsid w:val="00513AC0"/>
    <w:rsid w:val="00514C2F"/>
    <w:rsid w:val="0051522C"/>
    <w:rsid w:val="005152A4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285"/>
    <w:rsid w:val="00522CAB"/>
    <w:rsid w:val="005241C8"/>
    <w:rsid w:val="0052482C"/>
    <w:rsid w:val="0052557B"/>
    <w:rsid w:val="0052581A"/>
    <w:rsid w:val="00526425"/>
    <w:rsid w:val="005264B1"/>
    <w:rsid w:val="0052744F"/>
    <w:rsid w:val="0053262F"/>
    <w:rsid w:val="0053437C"/>
    <w:rsid w:val="00535B3A"/>
    <w:rsid w:val="00535F21"/>
    <w:rsid w:val="005361CB"/>
    <w:rsid w:val="00536240"/>
    <w:rsid w:val="00537DEC"/>
    <w:rsid w:val="00542253"/>
    <w:rsid w:val="005422F1"/>
    <w:rsid w:val="00542513"/>
    <w:rsid w:val="005433FA"/>
    <w:rsid w:val="00543DD2"/>
    <w:rsid w:val="005451A1"/>
    <w:rsid w:val="00545B4A"/>
    <w:rsid w:val="00545B6C"/>
    <w:rsid w:val="005465E9"/>
    <w:rsid w:val="00546CFA"/>
    <w:rsid w:val="0054736B"/>
    <w:rsid w:val="00550107"/>
    <w:rsid w:val="0055028B"/>
    <w:rsid w:val="005518EC"/>
    <w:rsid w:val="00551A31"/>
    <w:rsid w:val="00551A49"/>
    <w:rsid w:val="00551F07"/>
    <w:rsid w:val="00552732"/>
    <w:rsid w:val="005530F9"/>
    <w:rsid w:val="0055443F"/>
    <w:rsid w:val="005552F0"/>
    <w:rsid w:val="005557AD"/>
    <w:rsid w:val="00555E44"/>
    <w:rsid w:val="005563E9"/>
    <w:rsid w:val="005604BC"/>
    <w:rsid w:val="00560550"/>
    <w:rsid w:val="00560AE0"/>
    <w:rsid w:val="00561489"/>
    <w:rsid w:val="00561A2E"/>
    <w:rsid w:val="00562721"/>
    <w:rsid w:val="00565474"/>
    <w:rsid w:val="00565C20"/>
    <w:rsid w:val="00566382"/>
    <w:rsid w:val="005669E0"/>
    <w:rsid w:val="00566CF0"/>
    <w:rsid w:val="00567EBC"/>
    <w:rsid w:val="00570423"/>
    <w:rsid w:val="00571232"/>
    <w:rsid w:val="00571C2D"/>
    <w:rsid w:val="00572323"/>
    <w:rsid w:val="00574410"/>
    <w:rsid w:val="0057465A"/>
    <w:rsid w:val="0057505D"/>
    <w:rsid w:val="00575222"/>
    <w:rsid w:val="00575E8D"/>
    <w:rsid w:val="00576617"/>
    <w:rsid w:val="00577A58"/>
    <w:rsid w:val="00580274"/>
    <w:rsid w:val="00581039"/>
    <w:rsid w:val="005826B6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4CE5"/>
    <w:rsid w:val="005950C4"/>
    <w:rsid w:val="00595213"/>
    <w:rsid w:val="00595911"/>
    <w:rsid w:val="005969AD"/>
    <w:rsid w:val="0059739B"/>
    <w:rsid w:val="005A10D4"/>
    <w:rsid w:val="005A2D5A"/>
    <w:rsid w:val="005A305A"/>
    <w:rsid w:val="005A31C5"/>
    <w:rsid w:val="005A4BEC"/>
    <w:rsid w:val="005A6A0F"/>
    <w:rsid w:val="005A7BB0"/>
    <w:rsid w:val="005B0CE4"/>
    <w:rsid w:val="005B0E5B"/>
    <w:rsid w:val="005B261B"/>
    <w:rsid w:val="005B29B3"/>
    <w:rsid w:val="005B4B64"/>
    <w:rsid w:val="005B4CA8"/>
    <w:rsid w:val="005B4F7A"/>
    <w:rsid w:val="005B5E7E"/>
    <w:rsid w:val="005B6B03"/>
    <w:rsid w:val="005B73C1"/>
    <w:rsid w:val="005B7681"/>
    <w:rsid w:val="005B7D46"/>
    <w:rsid w:val="005B7E9E"/>
    <w:rsid w:val="005C16E7"/>
    <w:rsid w:val="005C242E"/>
    <w:rsid w:val="005C2CE4"/>
    <w:rsid w:val="005C3127"/>
    <w:rsid w:val="005C3883"/>
    <w:rsid w:val="005C4135"/>
    <w:rsid w:val="005C423F"/>
    <w:rsid w:val="005C4611"/>
    <w:rsid w:val="005C4644"/>
    <w:rsid w:val="005C491F"/>
    <w:rsid w:val="005C56EF"/>
    <w:rsid w:val="005C65A3"/>
    <w:rsid w:val="005C67D0"/>
    <w:rsid w:val="005C6C17"/>
    <w:rsid w:val="005C70FE"/>
    <w:rsid w:val="005C7541"/>
    <w:rsid w:val="005C7C29"/>
    <w:rsid w:val="005D02A3"/>
    <w:rsid w:val="005D0953"/>
    <w:rsid w:val="005D1894"/>
    <w:rsid w:val="005D1AC1"/>
    <w:rsid w:val="005D23E3"/>
    <w:rsid w:val="005D2FD4"/>
    <w:rsid w:val="005D420E"/>
    <w:rsid w:val="005D4535"/>
    <w:rsid w:val="005D4699"/>
    <w:rsid w:val="005D4EEC"/>
    <w:rsid w:val="005D6EA6"/>
    <w:rsid w:val="005D7356"/>
    <w:rsid w:val="005E00E0"/>
    <w:rsid w:val="005E0137"/>
    <w:rsid w:val="005E02ED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B36"/>
    <w:rsid w:val="005E6CA0"/>
    <w:rsid w:val="005E6F22"/>
    <w:rsid w:val="005E727A"/>
    <w:rsid w:val="005F0FC3"/>
    <w:rsid w:val="005F185D"/>
    <w:rsid w:val="005F2971"/>
    <w:rsid w:val="005F2EF6"/>
    <w:rsid w:val="005F3715"/>
    <w:rsid w:val="005F3716"/>
    <w:rsid w:val="005F49C5"/>
    <w:rsid w:val="005F7274"/>
    <w:rsid w:val="005F7968"/>
    <w:rsid w:val="006012EB"/>
    <w:rsid w:val="00601420"/>
    <w:rsid w:val="00602B94"/>
    <w:rsid w:val="00602F9F"/>
    <w:rsid w:val="00603007"/>
    <w:rsid w:val="0060300D"/>
    <w:rsid w:val="00603739"/>
    <w:rsid w:val="00603CCA"/>
    <w:rsid w:val="006060D7"/>
    <w:rsid w:val="00606DFB"/>
    <w:rsid w:val="00610534"/>
    <w:rsid w:val="00610C2D"/>
    <w:rsid w:val="00611144"/>
    <w:rsid w:val="0061353D"/>
    <w:rsid w:val="00613B6F"/>
    <w:rsid w:val="006147FD"/>
    <w:rsid w:val="0061591D"/>
    <w:rsid w:val="00620158"/>
    <w:rsid w:val="006210D8"/>
    <w:rsid w:val="00621AEE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5A4"/>
    <w:rsid w:val="006339DA"/>
    <w:rsid w:val="00634154"/>
    <w:rsid w:val="00634217"/>
    <w:rsid w:val="006342AB"/>
    <w:rsid w:val="00634590"/>
    <w:rsid w:val="00634B5D"/>
    <w:rsid w:val="00634BF3"/>
    <w:rsid w:val="00636708"/>
    <w:rsid w:val="00636DF6"/>
    <w:rsid w:val="00637963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211"/>
    <w:rsid w:val="00647526"/>
    <w:rsid w:val="00647B6C"/>
    <w:rsid w:val="0065004F"/>
    <w:rsid w:val="006506AD"/>
    <w:rsid w:val="006511F1"/>
    <w:rsid w:val="00651606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954"/>
    <w:rsid w:val="0065698D"/>
    <w:rsid w:val="00657C7A"/>
    <w:rsid w:val="0066119A"/>
    <w:rsid w:val="00661EA1"/>
    <w:rsid w:val="0066224B"/>
    <w:rsid w:val="006633B8"/>
    <w:rsid w:val="00663D90"/>
    <w:rsid w:val="006642B6"/>
    <w:rsid w:val="00664529"/>
    <w:rsid w:val="00664EA0"/>
    <w:rsid w:val="0066634D"/>
    <w:rsid w:val="00666CBB"/>
    <w:rsid w:val="00666EB6"/>
    <w:rsid w:val="00667664"/>
    <w:rsid w:val="006677BB"/>
    <w:rsid w:val="0067014A"/>
    <w:rsid w:val="006707D3"/>
    <w:rsid w:val="00670EE3"/>
    <w:rsid w:val="00671B09"/>
    <w:rsid w:val="00671E31"/>
    <w:rsid w:val="00672C90"/>
    <w:rsid w:val="006731F3"/>
    <w:rsid w:val="006738AF"/>
    <w:rsid w:val="00673F23"/>
    <w:rsid w:val="00674687"/>
    <w:rsid w:val="00674BF4"/>
    <w:rsid w:val="00674ECB"/>
    <w:rsid w:val="00675468"/>
    <w:rsid w:val="006763E9"/>
    <w:rsid w:val="00682662"/>
    <w:rsid w:val="00683939"/>
    <w:rsid w:val="00683D5D"/>
    <w:rsid w:val="00685DBF"/>
    <w:rsid w:val="00685EC0"/>
    <w:rsid w:val="00686758"/>
    <w:rsid w:val="00686A78"/>
    <w:rsid w:val="00690466"/>
    <w:rsid w:val="00691624"/>
    <w:rsid w:val="00691AA7"/>
    <w:rsid w:val="00693D9B"/>
    <w:rsid w:val="00695725"/>
    <w:rsid w:val="00695952"/>
    <w:rsid w:val="00695A4C"/>
    <w:rsid w:val="00695AB0"/>
    <w:rsid w:val="00695D0B"/>
    <w:rsid w:val="00696D19"/>
    <w:rsid w:val="00696FB2"/>
    <w:rsid w:val="00697BD9"/>
    <w:rsid w:val="006A00FE"/>
    <w:rsid w:val="006A024B"/>
    <w:rsid w:val="006A21D0"/>
    <w:rsid w:val="006A21DD"/>
    <w:rsid w:val="006A2E5B"/>
    <w:rsid w:val="006A3181"/>
    <w:rsid w:val="006A53D5"/>
    <w:rsid w:val="006A5ADC"/>
    <w:rsid w:val="006A64F0"/>
    <w:rsid w:val="006A6639"/>
    <w:rsid w:val="006A7838"/>
    <w:rsid w:val="006B089C"/>
    <w:rsid w:val="006B0E21"/>
    <w:rsid w:val="006B131B"/>
    <w:rsid w:val="006B2627"/>
    <w:rsid w:val="006B2AE0"/>
    <w:rsid w:val="006B4112"/>
    <w:rsid w:val="006B4B67"/>
    <w:rsid w:val="006B5B69"/>
    <w:rsid w:val="006B5BD4"/>
    <w:rsid w:val="006B61A1"/>
    <w:rsid w:val="006B6921"/>
    <w:rsid w:val="006B6B15"/>
    <w:rsid w:val="006B6DAF"/>
    <w:rsid w:val="006B7113"/>
    <w:rsid w:val="006B792C"/>
    <w:rsid w:val="006C0348"/>
    <w:rsid w:val="006C0BD1"/>
    <w:rsid w:val="006C0CCF"/>
    <w:rsid w:val="006C20E0"/>
    <w:rsid w:val="006C2F56"/>
    <w:rsid w:val="006C35F0"/>
    <w:rsid w:val="006C413A"/>
    <w:rsid w:val="006C5E02"/>
    <w:rsid w:val="006C62C0"/>
    <w:rsid w:val="006C6376"/>
    <w:rsid w:val="006C7B62"/>
    <w:rsid w:val="006C7C34"/>
    <w:rsid w:val="006C7C53"/>
    <w:rsid w:val="006D116C"/>
    <w:rsid w:val="006D311D"/>
    <w:rsid w:val="006D3949"/>
    <w:rsid w:val="006D5962"/>
    <w:rsid w:val="006D64B8"/>
    <w:rsid w:val="006D6B7F"/>
    <w:rsid w:val="006E2277"/>
    <w:rsid w:val="006E27D1"/>
    <w:rsid w:val="006E2BC9"/>
    <w:rsid w:val="006E2D34"/>
    <w:rsid w:val="006E30F6"/>
    <w:rsid w:val="006E34BF"/>
    <w:rsid w:val="006E458D"/>
    <w:rsid w:val="006E5655"/>
    <w:rsid w:val="006E5B4F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462"/>
    <w:rsid w:val="006F3E75"/>
    <w:rsid w:val="00700F69"/>
    <w:rsid w:val="00701ACB"/>
    <w:rsid w:val="0070362A"/>
    <w:rsid w:val="00703CAD"/>
    <w:rsid w:val="0070422F"/>
    <w:rsid w:val="00704408"/>
    <w:rsid w:val="007045DE"/>
    <w:rsid w:val="00706A65"/>
    <w:rsid w:val="007071A7"/>
    <w:rsid w:val="00707399"/>
    <w:rsid w:val="007109E3"/>
    <w:rsid w:val="00711D2F"/>
    <w:rsid w:val="00711DEB"/>
    <w:rsid w:val="00712CDD"/>
    <w:rsid w:val="00712DC4"/>
    <w:rsid w:val="007133B3"/>
    <w:rsid w:val="00714F63"/>
    <w:rsid w:val="0071555E"/>
    <w:rsid w:val="007155D8"/>
    <w:rsid w:val="00715CF5"/>
    <w:rsid w:val="00716527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6A32"/>
    <w:rsid w:val="007271FC"/>
    <w:rsid w:val="007301F6"/>
    <w:rsid w:val="00730790"/>
    <w:rsid w:val="00731EB8"/>
    <w:rsid w:val="0073304A"/>
    <w:rsid w:val="007343CC"/>
    <w:rsid w:val="0073528B"/>
    <w:rsid w:val="00735442"/>
    <w:rsid w:val="007362E7"/>
    <w:rsid w:val="00736EF2"/>
    <w:rsid w:val="007370C2"/>
    <w:rsid w:val="00740114"/>
    <w:rsid w:val="007408D3"/>
    <w:rsid w:val="00740D2A"/>
    <w:rsid w:val="007435A6"/>
    <w:rsid w:val="00743D66"/>
    <w:rsid w:val="00743DDA"/>
    <w:rsid w:val="00745917"/>
    <w:rsid w:val="00747766"/>
    <w:rsid w:val="00750D3B"/>
    <w:rsid w:val="0075383D"/>
    <w:rsid w:val="00753A47"/>
    <w:rsid w:val="00755199"/>
    <w:rsid w:val="00755B71"/>
    <w:rsid w:val="00757EBE"/>
    <w:rsid w:val="00760BE4"/>
    <w:rsid w:val="00762416"/>
    <w:rsid w:val="007625C6"/>
    <w:rsid w:val="00764CCE"/>
    <w:rsid w:val="007651DB"/>
    <w:rsid w:val="007668C6"/>
    <w:rsid w:val="00767213"/>
    <w:rsid w:val="007678D6"/>
    <w:rsid w:val="00771A3F"/>
    <w:rsid w:val="00773686"/>
    <w:rsid w:val="007738E2"/>
    <w:rsid w:val="00773DC4"/>
    <w:rsid w:val="0077438C"/>
    <w:rsid w:val="00774B00"/>
    <w:rsid w:val="007761C1"/>
    <w:rsid w:val="00776A6E"/>
    <w:rsid w:val="00776F25"/>
    <w:rsid w:val="00777E6D"/>
    <w:rsid w:val="00780487"/>
    <w:rsid w:val="00782065"/>
    <w:rsid w:val="00782D8E"/>
    <w:rsid w:val="007833B1"/>
    <w:rsid w:val="007837C7"/>
    <w:rsid w:val="0078531A"/>
    <w:rsid w:val="00785456"/>
    <w:rsid w:val="00787E14"/>
    <w:rsid w:val="007925B1"/>
    <w:rsid w:val="0079291B"/>
    <w:rsid w:val="00793380"/>
    <w:rsid w:val="007935D9"/>
    <w:rsid w:val="0079680B"/>
    <w:rsid w:val="0079759A"/>
    <w:rsid w:val="00797A8E"/>
    <w:rsid w:val="00797CEE"/>
    <w:rsid w:val="00797FDB"/>
    <w:rsid w:val="007A286E"/>
    <w:rsid w:val="007A2F4C"/>
    <w:rsid w:val="007A333A"/>
    <w:rsid w:val="007A3F8C"/>
    <w:rsid w:val="007A43D0"/>
    <w:rsid w:val="007A4A67"/>
    <w:rsid w:val="007A4B23"/>
    <w:rsid w:val="007A4ED5"/>
    <w:rsid w:val="007A5A15"/>
    <w:rsid w:val="007A6EAC"/>
    <w:rsid w:val="007A7BC5"/>
    <w:rsid w:val="007A7D3A"/>
    <w:rsid w:val="007B01B4"/>
    <w:rsid w:val="007B0475"/>
    <w:rsid w:val="007B098F"/>
    <w:rsid w:val="007B11A6"/>
    <w:rsid w:val="007B11D7"/>
    <w:rsid w:val="007B149C"/>
    <w:rsid w:val="007B1E63"/>
    <w:rsid w:val="007B4B42"/>
    <w:rsid w:val="007B4DAD"/>
    <w:rsid w:val="007B4E04"/>
    <w:rsid w:val="007B52E9"/>
    <w:rsid w:val="007B6FAE"/>
    <w:rsid w:val="007B76BE"/>
    <w:rsid w:val="007C08D0"/>
    <w:rsid w:val="007C0B18"/>
    <w:rsid w:val="007C10AB"/>
    <w:rsid w:val="007C12CF"/>
    <w:rsid w:val="007C1BFD"/>
    <w:rsid w:val="007C201E"/>
    <w:rsid w:val="007C2732"/>
    <w:rsid w:val="007C2EF2"/>
    <w:rsid w:val="007C391F"/>
    <w:rsid w:val="007C3BC8"/>
    <w:rsid w:val="007C3E88"/>
    <w:rsid w:val="007C4779"/>
    <w:rsid w:val="007C4A91"/>
    <w:rsid w:val="007C51DD"/>
    <w:rsid w:val="007C52AF"/>
    <w:rsid w:val="007C5817"/>
    <w:rsid w:val="007C5AA7"/>
    <w:rsid w:val="007C664D"/>
    <w:rsid w:val="007C7CA7"/>
    <w:rsid w:val="007C7FF0"/>
    <w:rsid w:val="007D08CD"/>
    <w:rsid w:val="007D0F5A"/>
    <w:rsid w:val="007D27CA"/>
    <w:rsid w:val="007D4338"/>
    <w:rsid w:val="007D5670"/>
    <w:rsid w:val="007D624C"/>
    <w:rsid w:val="007D6566"/>
    <w:rsid w:val="007D69BA"/>
    <w:rsid w:val="007E0620"/>
    <w:rsid w:val="007E07C1"/>
    <w:rsid w:val="007E0821"/>
    <w:rsid w:val="007E1E8C"/>
    <w:rsid w:val="007E264A"/>
    <w:rsid w:val="007E2E1A"/>
    <w:rsid w:val="007E3C49"/>
    <w:rsid w:val="007E40BD"/>
    <w:rsid w:val="007E4181"/>
    <w:rsid w:val="007E4883"/>
    <w:rsid w:val="007E5354"/>
    <w:rsid w:val="007E5390"/>
    <w:rsid w:val="007E5811"/>
    <w:rsid w:val="007F20CE"/>
    <w:rsid w:val="007F3AA8"/>
    <w:rsid w:val="007F3ED3"/>
    <w:rsid w:val="007F4A05"/>
    <w:rsid w:val="007F4DC3"/>
    <w:rsid w:val="007F56BE"/>
    <w:rsid w:val="007F5905"/>
    <w:rsid w:val="007F6089"/>
    <w:rsid w:val="007F641E"/>
    <w:rsid w:val="007F66A8"/>
    <w:rsid w:val="007F72E1"/>
    <w:rsid w:val="007F7936"/>
    <w:rsid w:val="0080007F"/>
    <w:rsid w:val="00800544"/>
    <w:rsid w:val="0080148C"/>
    <w:rsid w:val="008016A0"/>
    <w:rsid w:val="008034C6"/>
    <w:rsid w:val="00805A73"/>
    <w:rsid w:val="00805A8C"/>
    <w:rsid w:val="00805BED"/>
    <w:rsid w:val="0081079F"/>
    <w:rsid w:val="00810B79"/>
    <w:rsid w:val="008111E3"/>
    <w:rsid w:val="00811DE4"/>
    <w:rsid w:val="00811F16"/>
    <w:rsid w:val="008124E9"/>
    <w:rsid w:val="008147E3"/>
    <w:rsid w:val="00814A6F"/>
    <w:rsid w:val="0081595E"/>
    <w:rsid w:val="008162A0"/>
    <w:rsid w:val="008165F9"/>
    <w:rsid w:val="00817162"/>
    <w:rsid w:val="00817FB2"/>
    <w:rsid w:val="008208F4"/>
    <w:rsid w:val="00820E00"/>
    <w:rsid w:val="008218A6"/>
    <w:rsid w:val="008229BA"/>
    <w:rsid w:val="0082318A"/>
    <w:rsid w:val="00823FD5"/>
    <w:rsid w:val="00824E74"/>
    <w:rsid w:val="00825DCB"/>
    <w:rsid w:val="00826C43"/>
    <w:rsid w:val="00827A19"/>
    <w:rsid w:val="00830043"/>
    <w:rsid w:val="00830C61"/>
    <w:rsid w:val="0083200A"/>
    <w:rsid w:val="00832A95"/>
    <w:rsid w:val="00833326"/>
    <w:rsid w:val="00833D0E"/>
    <w:rsid w:val="00834DE3"/>
    <w:rsid w:val="00835932"/>
    <w:rsid w:val="0083593E"/>
    <w:rsid w:val="00836E05"/>
    <w:rsid w:val="008372CF"/>
    <w:rsid w:val="00837349"/>
    <w:rsid w:val="00840DA6"/>
    <w:rsid w:val="00840DB3"/>
    <w:rsid w:val="00840FE0"/>
    <w:rsid w:val="00841D95"/>
    <w:rsid w:val="00842FC0"/>
    <w:rsid w:val="008440E1"/>
    <w:rsid w:val="008443F9"/>
    <w:rsid w:val="008451D4"/>
    <w:rsid w:val="00845287"/>
    <w:rsid w:val="00845C1D"/>
    <w:rsid w:val="008469FD"/>
    <w:rsid w:val="008473EF"/>
    <w:rsid w:val="0084756D"/>
    <w:rsid w:val="00847D2F"/>
    <w:rsid w:val="0085161C"/>
    <w:rsid w:val="00851DA6"/>
    <w:rsid w:val="00852D44"/>
    <w:rsid w:val="00852FFD"/>
    <w:rsid w:val="008538A4"/>
    <w:rsid w:val="008538C9"/>
    <w:rsid w:val="00853A0D"/>
    <w:rsid w:val="00854154"/>
    <w:rsid w:val="0085502F"/>
    <w:rsid w:val="00856023"/>
    <w:rsid w:val="0085699C"/>
    <w:rsid w:val="00857016"/>
    <w:rsid w:val="008576A8"/>
    <w:rsid w:val="00857A5F"/>
    <w:rsid w:val="00857B49"/>
    <w:rsid w:val="00860518"/>
    <w:rsid w:val="008610B6"/>
    <w:rsid w:val="008636D7"/>
    <w:rsid w:val="008639E9"/>
    <w:rsid w:val="00864238"/>
    <w:rsid w:val="008659CE"/>
    <w:rsid w:val="00865AAD"/>
    <w:rsid w:val="00866C88"/>
    <w:rsid w:val="00866CD4"/>
    <w:rsid w:val="00866E07"/>
    <w:rsid w:val="00870814"/>
    <w:rsid w:val="00872F8D"/>
    <w:rsid w:val="008736A2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0A85"/>
    <w:rsid w:val="00880C90"/>
    <w:rsid w:val="00881028"/>
    <w:rsid w:val="008811F0"/>
    <w:rsid w:val="00881B31"/>
    <w:rsid w:val="00884122"/>
    <w:rsid w:val="00884D4C"/>
    <w:rsid w:val="008854C2"/>
    <w:rsid w:val="00885793"/>
    <w:rsid w:val="00886A65"/>
    <w:rsid w:val="008874CE"/>
    <w:rsid w:val="00887CFE"/>
    <w:rsid w:val="00890696"/>
    <w:rsid w:val="00892BE1"/>
    <w:rsid w:val="00892FED"/>
    <w:rsid w:val="0089369E"/>
    <w:rsid w:val="0089383E"/>
    <w:rsid w:val="00895B54"/>
    <w:rsid w:val="00895BA5"/>
    <w:rsid w:val="008967FF"/>
    <w:rsid w:val="0089695F"/>
    <w:rsid w:val="00896CE4"/>
    <w:rsid w:val="008A0C38"/>
    <w:rsid w:val="008A1CC3"/>
    <w:rsid w:val="008A20AE"/>
    <w:rsid w:val="008A3299"/>
    <w:rsid w:val="008A546C"/>
    <w:rsid w:val="008A5FA3"/>
    <w:rsid w:val="008A6F8B"/>
    <w:rsid w:val="008A742B"/>
    <w:rsid w:val="008B1A06"/>
    <w:rsid w:val="008B36BD"/>
    <w:rsid w:val="008B760C"/>
    <w:rsid w:val="008B7864"/>
    <w:rsid w:val="008C0084"/>
    <w:rsid w:val="008C029B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77A"/>
    <w:rsid w:val="008C7C5A"/>
    <w:rsid w:val="008D0073"/>
    <w:rsid w:val="008D0D01"/>
    <w:rsid w:val="008D0ECB"/>
    <w:rsid w:val="008D1101"/>
    <w:rsid w:val="008D1C2A"/>
    <w:rsid w:val="008D257F"/>
    <w:rsid w:val="008D26D7"/>
    <w:rsid w:val="008D29D3"/>
    <w:rsid w:val="008D2BBB"/>
    <w:rsid w:val="008D314A"/>
    <w:rsid w:val="008D3AD0"/>
    <w:rsid w:val="008D3BCA"/>
    <w:rsid w:val="008D44FA"/>
    <w:rsid w:val="008D511C"/>
    <w:rsid w:val="008D5859"/>
    <w:rsid w:val="008D67C1"/>
    <w:rsid w:val="008D697E"/>
    <w:rsid w:val="008D7C9A"/>
    <w:rsid w:val="008E0A73"/>
    <w:rsid w:val="008E0B00"/>
    <w:rsid w:val="008E0C62"/>
    <w:rsid w:val="008E1744"/>
    <w:rsid w:val="008E2066"/>
    <w:rsid w:val="008E2459"/>
    <w:rsid w:val="008E474E"/>
    <w:rsid w:val="008E5A62"/>
    <w:rsid w:val="008E5D34"/>
    <w:rsid w:val="008E609D"/>
    <w:rsid w:val="008E60AD"/>
    <w:rsid w:val="008E6A15"/>
    <w:rsid w:val="008E78DC"/>
    <w:rsid w:val="008E7F56"/>
    <w:rsid w:val="008F03FB"/>
    <w:rsid w:val="008F309A"/>
    <w:rsid w:val="008F3637"/>
    <w:rsid w:val="008F3D27"/>
    <w:rsid w:val="008F562F"/>
    <w:rsid w:val="008F6158"/>
    <w:rsid w:val="008F6241"/>
    <w:rsid w:val="008F665C"/>
    <w:rsid w:val="008F7D64"/>
    <w:rsid w:val="0090043B"/>
    <w:rsid w:val="00900DE5"/>
    <w:rsid w:val="009015F5"/>
    <w:rsid w:val="009030B1"/>
    <w:rsid w:val="00904CA6"/>
    <w:rsid w:val="00904F94"/>
    <w:rsid w:val="009050ED"/>
    <w:rsid w:val="0091186F"/>
    <w:rsid w:val="009136CB"/>
    <w:rsid w:val="00913BB8"/>
    <w:rsid w:val="00913C74"/>
    <w:rsid w:val="00914326"/>
    <w:rsid w:val="00914400"/>
    <w:rsid w:val="009150CB"/>
    <w:rsid w:val="009155BE"/>
    <w:rsid w:val="0091589E"/>
    <w:rsid w:val="009159A6"/>
    <w:rsid w:val="00920727"/>
    <w:rsid w:val="009216EB"/>
    <w:rsid w:val="00921AF7"/>
    <w:rsid w:val="00921DA3"/>
    <w:rsid w:val="00921F88"/>
    <w:rsid w:val="009232FA"/>
    <w:rsid w:val="00923F97"/>
    <w:rsid w:val="0092475F"/>
    <w:rsid w:val="0092500A"/>
    <w:rsid w:val="009256FB"/>
    <w:rsid w:val="009260D7"/>
    <w:rsid w:val="00926CC2"/>
    <w:rsid w:val="00926EB4"/>
    <w:rsid w:val="009300B3"/>
    <w:rsid w:val="00930E7A"/>
    <w:rsid w:val="0093141D"/>
    <w:rsid w:val="00931710"/>
    <w:rsid w:val="00931AEE"/>
    <w:rsid w:val="00931F9D"/>
    <w:rsid w:val="00933C1A"/>
    <w:rsid w:val="009348F1"/>
    <w:rsid w:val="00934DDB"/>
    <w:rsid w:val="00934F7F"/>
    <w:rsid w:val="009350CE"/>
    <w:rsid w:val="0093556C"/>
    <w:rsid w:val="00935645"/>
    <w:rsid w:val="00936F0D"/>
    <w:rsid w:val="00940B0C"/>
    <w:rsid w:val="00941F92"/>
    <w:rsid w:val="0094266F"/>
    <w:rsid w:val="00943792"/>
    <w:rsid w:val="00943939"/>
    <w:rsid w:val="0094462B"/>
    <w:rsid w:val="00946BC1"/>
    <w:rsid w:val="00947BB6"/>
    <w:rsid w:val="00947BDC"/>
    <w:rsid w:val="00950C93"/>
    <w:rsid w:val="009513C8"/>
    <w:rsid w:val="009518A0"/>
    <w:rsid w:val="00951D02"/>
    <w:rsid w:val="0095345D"/>
    <w:rsid w:val="0095458B"/>
    <w:rsid w:val="00954629"/>
    <w:rsid w:val="00954848"/>
    <w:rsid w:val="00954AEC"/>
    <w:rsid w:val="00954D06"/>
    <w:rsid w:val="00955B10"/>
    <w:rsid w:val="00955E6B"/>
    <w:rsid w:val="00960870"/>
    <w:rsid w:val="009616A4"/>
    <w:rsid w:val="0096174D"/>
    <w:rsid w:val="00962D9E"/>
    <w:rsid w:val="009632A1"/>
    <w:rsid w:val="00965FE1"/>
    <w:rsid w:val="009661B0"/>
    <w:rsid w:val="009662A3"/>
    <w:rsid w:val="00966569"/>
    <w:rsid w:val="009669EC"/>
    <w:rsid w:val="00966E54"/>
    <w:rsid w:val="00967959"/>
    <w:rsid w:val="00967977"/>
    <w:rsid w:val="00967CC9"/>
    <w:rsid w:val="00972AAC"/>
    <w:rsid w:val="0097300F"/>
    <w:rsid w:val="009732A6"/>
    <w:rsid w:val="009738A4"/>
    <w:rsid w:val="00974EDD"/>
    <w:rsid w:val="00975516"/>
    <w:rsid w:val="00975BD4"/>
    <w:rsid w:val="00976831"/>
    <w:rsid w:val="00976E39"/>
    <w:rsid w:val="00977413"/>
    <w:rsid w:val="00977B20"/>
    <w:rsid w:val="00977BBB"/>
    <w:rsid w:val="0098019D"/>
    <w:rsid w:val="00980709"/>
    <w:rsid w:val="00980E3C"/>
    <w:rsid w:val="00981393"/>
    <w:rsid w:val="00981AEE"/>
    <w:rsid w:val="00982850"/>
    <w:rsid w:val="00982D5B"/>
    <w:rsid w:val="009831C3"/>
    <w:rsid w:val="00983CA1"/>
    <w:rsid w:val="00983DCA"/>
    <w:rsid w:val="00984044"/>
    <w:rsid w:val="00985517"/>
    <w:rsid w:val="00985612"/>
    <w:rsid w:val="0098590F"/>
    <w:rsid w:val="00986160"/>
    <w:rsid w:val="009864CF"/>
    <w:rsid w:val="00987BE5"/>
    <w:rsid w:val="0099004F"/>
    <w:rsid w:val="009903FD"/>
    <w:rsid w:val="00990A37"/>
    <w:rsid w:val="00991197"/>
    <w:rsid w:val="00991C61"/>
    <w:rsid w:val="00993BF1"/>
    <w:rsid w:val="00993EBD"/>
    <w:rsid w:val="0099475D"/>
    <w:rsid w:val="00994ED0"/>
    <w:rsid w:val="00995E00"/>
    <w:rsid w:val="009978E0"/>
    <w:rsid w:val="009A0654"/>
    <w:rsid w:val="009A0FBB"/>
    <w:rsid w:val="009A0FD5"/>
    <w:rsid w:val="009A1D3F"/>
    <w:rsid w:val="009A48C4"/>
    <w:rsid w:val="009A4E90"/>
    <w:rsid w:val="009A705A"/>
    <w:rsid w:val="009A755F"/>
    <w:rsid w:val="009B0B79"/>
    <w:rsid w:val="009B4C82"/>
    <w:rsid w:val="009B5134"/>
    <w:rsid w:val="009B5BFC"/>
    <w:rsid w:val="009B7330"/>
    <w:rsid w:val="009B7B47"/>
    <w:rsid w:val="009C09A8"/>
    <w:rsid w:val="009C0ACC"/>
    <w:rsid w:val="009C1A8A"/>
    <w:rsid w:val="009C278A"/>
    <w:rsid w:val="009C359C"/>
    <w:rsid w:val="009C3669"/>
    <w:rsid w:val="009C38E7"/>
    <w:rsid w:val="009C4F22"/>
    <w:rsid w:val="009C59DE"/>
    <w:rsid w:val="009C6C6E"/>
    <w:rsid w:val="009C6E39"/>
    <w:rsid w:val="009C78F6"/>
    <w:rsid w:val="009D01E6"/>
    <w:rsid w:val="009D0507"/>
    <w:rsid w:val="009D0645"/>
    <w:rsid w:val="009D1012"/>
    <w:rsid w:val="009D11CF"/>
    <w:rsid w:val="009D1603"/>
    <w:rsid w:val="009D1710"/>
    <w:rsid w:val="009D217D"/>
    <w:rsid w:val="009D2669"/>
    <w:rsid w:val="009D3A8A"/>
    <w:rsid w:val="009D3CC2"/>
    <w:rsid w:val="009D5DB8"/>
    <w:rsid w:val="009D6008"/>
    <w:rsid w:val="009D725A"/>
    <w:rsid w:val="009E0185"/>
    <w:rsid w:val="009E07EB"/>
    <w:rsid w:val="009E0B86"/>
    <w:rsid w:val="009E1772"/>
    <w:rsid w:val="009E1C2B"/>
    <w:rsid w:val="009E3978"/>
    <w:rsid w:val="009E43AF"/>
    <w:rsid w:val="009E5799"/>
    <w:rsid w:val="009E6293"/>
    <w:rsid w:val="009E658A"/>
    <w:rsid w:val="009E7C72"/>
    <w:rsid w:val="009E7CCE"/>
    <w:rsid w:val="009F026F"/>
    <w:rsid w:val="009F0915"/>
    <w:rsid w:val="009F126B"/>
    <w:rsid w:val="009F139E"/>
    <w:rsid w:val="009F2321"/>
    <w:rsid w:val="009F3988"/>
    <w:rsid w:val="009F39DC"/>
    <w:rsid w:val="009F567F"/>
    <w:rsid w:val="009F5E6C"/>
    <w:rsid w:val="009F6724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515C"/>
    <w:rsid w:val="00A05A96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1147"/>
    <w:rsid w:val="00A221EB"/>
    <w:rsid w:val="00A22EF1"/>
    <w:rsid w:val="00A23C8C"/>
    <w:rsid w:val="00A23FE4"/>
    <w:rsid w:val="00A24190"/>
    <w:rsid w:val="00A242FE"/>
    <w:rsid w:val="00A24FF6"/>
    <w:rsid w:val="00A257D2"/>
    <w:rsid w:val="00A25AC1"/>
    <w:rsid w:val="00A25B6D"/>
    <w:rsid w:val="00A25C51"/>
    <w:rsid w:val="00A261B9"/>
    <w:rsid w:val="00A26213"/>
    <w:rsid w:val="00A266F3"/>
    <w:rsid w:val="00A27224"/>
    <w:rsid w:val="00A30B30"/>
    <w:rsid w:val="00A3140D"/>
    <w:rsid w:val="00A31CC5"/>
    <w:rsid w:val="00A32754"/>
    <w:rsid w:val="00A3289E"/>
    <w:rsid w:val="00A32DDA"/>
    <w:rsid w:val="00A331BE"/>
    <w:rsid w:val="00A3336E"/>
    <w:rsid w:val="00A333D0"/>
    <w:rsid w:val="00A335FC"/>
    <w:rsid w:val="00A34BAA"/>
    <w:rsid w:val="00A34EF8"/>
    <w:rsid w:val="00A352A5"/>
    <w:rsid w:val="00A3705E"/>
    <w:rsid w:val="00A37342"/>
    <w:rsid w:val="00A379F8"/>
    <w:rsid w:val="00A415F5"/>
    <w:rsid w:val="00A41A9F"/>
    <w:rsid w:val="00A4255E"/>
    <w:rsid w:val="00A42B69"/>
    <w:rsid w:val="00A42C6A"/>
    <w:rsid w:val="00A42EFB"/>
    <w:rsid w:val="00A44966"/>
    <w:rsid w:val="00A449B8"/>
    <w:rsid w:val="00A452C0"/>
    <w:rsid w:val="00A46798"/>
    <w:rsid w:val="00A46EEF"/>
    <w:rsid w:val="00A46FE8"/>
    <w:rsid w:val="00A4798A"/>
    <w:rsid w:val="00A50249"/>
    <w:rsid w:val="00A513B7"/>
    <w:rsid w:val="00A51688"/>
    <w:rsid w:val="00A51B8D"/>
    <w:rsid w:val="00A523E4"/>
    <w:rsid w:val="00A54A0E"/>
    <w:rsid w:val="00A557CB"/>
    <w:rsid w:val="00A563DD"/>
    <w:rsid w:val="00A57D74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2F5D"/>
    <w:rsid w:val="00A643AC"/>
    <w:rsid w:val="00A64957"/>
    <w:rsid w:val="00A6560C"/>
    <w:rsid w:val="00A67B53"/>
    <w:rsid w:val="00A67E4B"/>
    <w:rsid w:val="00A70266"/>
    <w:rsid w:val="00A70D86"/>
    <w:rsid w:val="00A724BD"/>
    <w:rsid w:val="00A72BFF"/>
    <w:rsid w:val="00A73586"/>
    <w:rsid w:val="00A7427A"/>
    <w:rsid w:val="00A750A2"/>
    <w:rsid w:val="00A75202"/>
    <w:rsid w:val="00A7584A"/>
    <w:rsid w:val="00A7597B"/>
    <w:rsid w:val="00A75AB6"/>
    <w:rsid w:val="00A75D8C"/>
    <w:rsid w:val="00A7695D"/>
    <w:rsid w:val="00A769F6"/>
    <w:rsid w:val="00A76F15"/>
    <w:rsid w:val="00A77D50"/>
    <w:rsid w:val="00A77F97"/>
    <w:rsid w:val="00A80256"/>
    <w:rsid w:val="00A81D56"/>
    <w:rsid w:val="00A8247A"/>
    <w:rsid w:val="00A82C24"/>
    <w:rsid w:val="00A82CBA"/>
    <w:rsid w:val="00A83C80"/>
    <w:rsid w:val="00A83EAE"/>
    <w:rsid w:val="00A84446"/>
    <w:rsid w:val="00A8485B"/>
    <w:rsid w:val="00A84C42"/>
    <w:rsid w:val="00A84F45"/>
    <w:rsid w:val="00A85FFA"/>
    <w:rsid w:val="00A87D00"/>
    <w:rsid w:val="00A90971"/>
    <w:rsid w:val="00A90E57"/>
    <w:rsid w:val="00A91674"/>
    <w:rsid w:val="00A91786"/>
    <w:rsid w:val="00A91FE6"/>
    <w:rsid w:val="00A9221A"/>
    <w:rsid w:val="00A92227"/>
    <w:rsid w:val="00A929D3"/>
    <w:rsid w:val="00A92D3A"/>
    <w:rsid w:val="00A93418"/>
    <w:rsid w:val="00A9345C"/>
    <w:rsid w:val="00A95439"/>
    <w:rsid w:val="00A95D38"/>
    <w:rsid w:val="00A9604F"/>
    <w:rsid w:val="00A967FF"/>
    <w:rsid w:val="00A9761D"/>
    <w:rsid w:val="00A978C1"/>
    <w:rsid w:val="00A97F45"/>
    <w:rsid w:val="00AA18D7"/>
    <w:rsid w:val="00AA1AF0"/>
    <w:rsid w:val="00AA212E"/>
    <w:rsid w:val="00AA2AA6"/>
    <w:rsid w:val="00AA2AC2"/>
    <w:rsid w:val="00AA36EE"/>
    <w:rsid w:val="00AA40CA"/>
    <w:rsid w:val="00AA4825"/>
    <w:rsid w:val="00AA4A59"/>
    <w:rsid w:val="00AA4F86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6E9"/>
    <w:rsid w:val="00AB2EFC"/>
    <w:rsid w:val="00AB3358"/>
    <w:rsid w:val="00AB3AF1"/>
    <w:rsid w:val="00AB483B"/>
    <w:rsid w:val="00AB4986"/>
    <w:rsid w:val="00AB5F1A"/>
    <w:rsid w:val="00AB67C7"/>
    <w:rsid w:val="00AB6F51"/>
    <w:rsid w:val="00AB701F"/>
    <w:rsid w:val="00AB7414"/>
    <w:rsid w:val="00AB7702"/>
    <w:rsid w:val="00AB7D49"/>
    <w:rsid w:val="00AC0565"/>
    <w:rsid w:val="00AC0AEB"/>
    <w:rsid w:val="00AC0DAF"/>
    <w:rsid w:val="00AC12D5"/>
    <w:rsid w:val="00AC293E"/>
    <w:rsid w:val="00AC2B55"/>
    <w:rsid w:val="00AC2C45"/>
    <w:rsid w:val="00AC2F5D"/>
    <w:rsid w:val="00AC3419"/>
    <w:rsid w:val="00AC436D"/>
    <w:rsid w:val="00AC457C"/>
    <w:rsid w:val="00AC5265"/>
    <w:rsid w:val="00AC6102"/>
    <w:rsid w:val="00AC644A"/>
    <w:rsid w:val="00AC7316"/>
    <w:rsid w:val="00AC7CF7"/>
    <w:rsid w:val="00AD0DBE"/>
    <w:rsid w:val="00AD1ABD"/>
    <w:rsid w:val="00AD36A2"/>
    <w:rsid w:val="00AD3C9F"/>
    <w:rsid w:val="00AD4D2D"/>
    <w:rsid w:val="00AD4FA5"/>
    <w:rsid w:val="00AD51AA"/>
    <w:rsid w:val="00AD51BE"/>
    <w:rsid w:val="00AD5544"/>
    <w:rsid w:val="00AD5C49"/>
    <w:rsid w:val="00AD5CB2"/>
    <w:rsid w:val="00AD7059"/>
    <w:rsid w:val="00AD7D54"/>
    <w:rsid w:val="00AE052B"/>
    <w:rsid w:val="00AE0F4D"/>
    <w:rsid w:val="00AE0F5E"/>
    <w:rsid w:val="00AE1D38"/>
    <w:rsid w:val="00AE2C9C"/>
    <w:rsid w:val="00AE40EF"/>
    <w:rsid w:val="00AE55BF"/>
    <w:rsid w:val="00AE57F7"/>
    <w:rsid w:val="00AE6C33"/>
    <w:rsid w:val="00AE6C7E"/>
    <w:rsid w:val="00AF03CE"/>
    <w:rsid w:val="00AF08D5"/>
    <w:rsid w:val="00AF09E8"/>
    <w:rsid w:val="00AF188F"/>
    <w:rsid w:val="00AF5A2F"/>
    <w:rsid w:val="00AF5EB7"/>
    <w:rsid w:val="00AF6208"/>
    <w:rsid w:val="00AF62A2"/>
    <w:rsid w:val="00AF6E31"/>
    <w:rsid w:val="00AF72FE"/>
    <w:rsid w:val="00B002EA"/>
    <w:rsid w:val="00B009D8"/>
    <w:rsid w:val="00B00B08"/>
    <w:rsid w:val="00B00D24"/>
    <w:rsid w:val="00B00F84"/>
    <w:rsid w:val="00B01B12"/>
    <w:rsid w:val="00B01DB9"/>
    <w:rsid w:val="00B02310"/>
    <w:rsid w:val="00B03B27"/>
    <w:rsid w:val="00B04F39"/>
    <w:rsid w:val="00B05187"/>
    <w:rsid w:val="00B05460"/>
    <w:rsid w:val="00B0590E"/>
    <w:rsid w:val="00B06C12"/>
    <w:rsid w:val="00B102D1"/>
    <w:rsid w:val="00B10336"/>
    <w:rsid w:val="00B11545"/>
    <w:rsid w:val="00B11C4C"/>
    <w:rsid w:val="00B1314F"/>
    <w:rsid w:val="00B131BA"/>
    <w:rsid w:val="00B13990"/>
    <w:rsid w:val="00B13B51"/>
    <w:rsid w:val="00B157FF"/>
    <w:rsid w:val="00B15FE8"/>
    <w:rsid w:val="00B175B6"/>
    <w:rsid w:val="00B202F4"/>
    <w:rsid w:val="00B20B97"/>
    <w:rsid w:val="00B21AD8"/>
    <w:rsid w:val="00B22304"/>
    <w:rsid w:val="00B2478D"/>
    <w:rsid w:val="00B250D5"/>
    <w:rsid w:val="00B2613E"/>
    <w:rsid w:val="00B26CFB"/>
    <w:rsid w:val="00B27348"/>
    <w:rsid w:val="00B2766C"/>
    <w:rsid w:val="00B27BFD"/>
    <w:rsid w:val="00B30130"/>
    <w:rsid w:val="00B30CDE"/>
    <w:rsid w:val="00B31354"/>
    <w:rsid w:val="00B32D49"/>
    <w:rsid w:val="00B34C42"/>
    <w:rsid w:val="00B34FF3"/>
    <w:rsid w:val="00B3601C"/>
    <w:rsid w:val="00B36EB7"/>
    <w:rsid w:val="00B370EB"/>
    <w:rsid w:val="00B37E4D"/>
    <w:rsid w:val="00B40385"/>
    <w:rsid w:val="00B42690"/>
    <w:rsid w:val="00B42779"/>
    <w:rsid w:val="00B42CE6"/>
    <w:rsid w:val="00B442F3"/>
    <w:rsid w:val="00B4464E"/>
    <w:rsid w:val="00B44CFE"/>
    <w:rsid w:val="00B45261"/>
    <w:rsid w:val="00B45514"/>
    <w:rsid w:val="00B45AD5"/>
    <w:rsid w:val="00B46189"/>
    <w:rsid w:val="00B46732"/>
    <w:rsid w:val="00B47BF7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4CB4"/>
    <w:rsid w:val="00B653C0"/>
    <w:rsid w:val="00B6685F"/>
    <w:rsid w:val="00B701C2"/>
    <w:rsid w:val="00B70301"/>
    <w:rsid w:val="00B7091B"/>
    <w:rsid w:val="00B71D9F"/>
    <w:rsid w:val="00B729C3"/>
    <w:rsid w:val="00B7349E"/>
    <w:rsid w:val="00B737FA"/>
    <w:rsid w:val="00B73D08"/>
    <w:rsid w:val="00B742FD"/>
    <w:rsid w:val="00B74D95"/>
    <w:rsid w:val="00B77417"/>
    <w:rsid w:val="00B822BC"/>
    <w:rsid w:val="00B82437"/>
    <w:rsid w:val="00B8261F"/>
    <w:rsid w:val="00B843DF"/>
    <w:rsid w:val="00B862CA"/>
    <w:rsid w:val="00B87FC9"/>
    <w:rsid w:val="00B90BC5"/>
    <w:rsid w:val="00B9139A"/>
    <w:rsid w:val="00B9192C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97359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B7D96"/>
    <w:rsid w:val="00BB7F7E"/>
    <w:rsid w:val="00BC02B0"/>
    <w:rsid w:val="00BC064F"/>
    <w:rsid w:val="00BC068F"/>
    <w:rsid w:val="00BC1852"/>
    <w:rsid w:val="00BC24A4"/>
    <w:rsid w:val="00BC263B"/>
    <w:rsid w:val="00BC51E7"/>
    <w:rsid w:val="00BC5C79"/>
    <w:rsid w:val="00BC65FC"/>
    <w:rsid w:val="00BC740F"/>
    <w:rsid w:val="00BD0353"/>
    <w:rsid w:val="00BD0CC3"/>
    <w:rsid w:val="00BD12AC"/>
    <w:rsid w:val="00BD2231"/>
    <w:rsid w:val="00BD34F9"/>
    <w:rsid w:val="00BD3AA3"/>
    <w:rsid w:val="00BD3E2D"/>
    <w:rsid w:val="00BD57B1"/>
    <w:rsid w:val="00BD58AF"/>
    <w:rsid w:val="00BD5CFE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F01CE"/>
    <w:rsid w:val="00BF103A"/>
    <w:rsid w:val="00BF1ABD"/>
    <w:rsid w:val="00BF30EF"/>
    <w:rsid w:val="00BF519A"/>
    <w:rsid w:val="00BF64EB"/>
    <w:rsid w:val="00BF7079"/>
    <w:rsid w:val="00BF7156"/>
    <w:rsid w:val="00BF7272"/>
    <w:rsid w:val="00BF7B0C"/>
    <w:rsid w:val="00BF7D26"/>
    <w:rsid w:val="00C0002E"/>
    <w:rsid w:val="00C01B9E"/>
    <w:rsid w:val="00C01EB1"/>
    <w:rsid w:val="00C0275B"/>
    <w:rsid w:val="00C02D53"/>
    <w:rsid w:val="00C0320B"/>
    <w:rsid w:val="00C03CDD"/>
    <w:rsid w:val="00C0484F"/>
    <w:rsid w:val="00C04B2C"/>
    <w:rsid w:val="00C04BF5"/>
    <w:rsid w:val="00C04DC6"/>
    <w:rsid w:val="00C05DF4"/>
    <w:rsid w:val="00C05EC1"/>
    <w:rsid w:val="00C06A6D"/>
    <w:rsid w:val="00C06C4D"/>
    <w:rsid w:val="00C06D25"/>
    <w:rsid w:val="00C0759E"/>
    <w:rsid w:val="00C07C08"/>
    <w:rsid w:val="00C07F25"/>
    <w:rsid w:val="00C10618"/>
    <w:rsid w:val="00C126DD"/>
    <w:rsid w:val="00C138A0"/>
    <w:rsid w:val="00C145B6"/>
    <w:rsid w:val="00C15351"/>
    <w:rsid w:val="00C172AC"/>
    <w:rsid w:val="00C20C37"/>
    <w:rsid w:val="00C20CA4"/>
    <w:rsid w:val="00C20DA7"/>
    <w:rsid w:val="00C218D7"/>
    <w:rsid w:val="00C23E4D"/>
    <w:rsid w:val="00C2424D"/>
    <w:rsid w:val="00C24E69"/>
    <w:rsid w:val="00C26256"/>
    <w:rsid w:val="00C2692D"/>
    <w:rsid w:val="00C26D57"/>
    <w:rsid w:val="00C30004"/>
    <w:rsid w:val="00C32E6B"/>
    <w:rsid w:val="00C332C2"/>
    <w:rsid w:val="00C333A5"/>
    <w:rsid w:val="00C33884"/>
    <w:rsid w:val="00C338CC"/>
    <w:rsid w:val="00C33EB3"/>
    <w:rsid w:val="00C347BA"/>
    <w:rsid w:val="00C34966"/>
    <w:rsid w:val="00C35252"/>
    <w:rsid w:val="00C353CA"/>
    <w:rsid w:val="00C36192"/>
    <w:rsid w:val="00C36420"/>
    <w:rsid w:val="00C3648D"/>
    <w:rsid w:val="00C3671F"/>
    <w:rsid w:val="00C36C06"/>
    <w:rsid w:val="00C36F21"/>
    <w:rsid w:val="00C37846"/>
    <w:rsid w:val="00C37B4A"/>
    <w:rsid w:val="00C40CC6"/>
    <w:rsid w:val="00C40F49"/>
    <w:rsid w:val="00C41433"/>
    <w:rsid w:val="00C41466"/>
    <w:rsid w:val="00C424D6"/>
    <w:rsid w:val="00C437F8"/>
    <w:rsid w:val="00C43836"/>
    <w:rsid w:val="00C4384B"/>
    <w:rsid w:val="00C448E8"/>
    <w:rsid w:val="00C45330"/>
    <w:rsid w:val="00C46DE8"/>
    <w:rsid w:val="00C472E8"/>
    <w:rsid w:val="00C479AB"/>
    <w:rsid w:val="00C51B6E"/>
    <w:rsid w:val="00C53369"/>
    <w:rsid w:val="00C533D1"/>
    <w:rsid w:val="00C53971"/>
    <w:rsid w:val="00C55325"/>
    <w:rsid w:val="00C55674"/>
    <w:rsid w:val="00C5569B"/>
    <w:rsid w:val="00C56C29"/>
    <w:rsid w:val="00C57488"/>
    <w:rsid w:val="00C5788F"/>
    <w:rsid w:val="00C603C4"/>
    <w:rsid w:val="00C60717"/>
    <w:rsid w:val="00C61401"/>
    <w:rsid w:val="00C6240F"/>
    <w:rsid w:val="00C62B00"/>
    <w:rsid w:val="00C630FC"/>
    <w:rsid w:val="00C631E3"/>
    <w:rsid w:val="00C633E1"/>
    <w:rsid w:val="00C64B7B"/>
    <w:rsid w:val="00C64E63"/>
    <w:rsid w:val="00C655CF"/>
    <w:rsid w:val="00C669E7"/>
    <w:rsid w:val="00C67066"/>
    <w:rsid w:val="00C73834"/>
    <w:rsid w:val="00C7413F"/>
    <w:rsid w:val="00C7458B"/>
    <w:rsid w:val="00C74C29"/>
    <w:rsid w:val="00C75815"/>
    <w:rsid w:val="00C7591C"/>
    <w:rsid w:val="00C7694B"/>
    <w:rsid w:val="00C77134"/>
    <w:rsid w:val="00C77EA7"/>
    <w:rsid w:val="00C800BD"/>
    <w:rsid w:val="00C80300"/>
    <w:rsid w:val="00C81C81"/>
    <w:rsid w:val="00C81E71"/>
    <w:rsid w:val="00C827E0"/>
    <w:rsid w:val="00C830A7"/>
    <w:rsid w:val="00C840DF"/>
    <w:rsid w:val="00C85031"/>
    <w:rsid w:val="00C8554D"/>
    <w:rsid w:val="00C85608"/>
    <w:rsid w:val="00C860BC"/>
    <w:rsid w:val="00C86F33"/>
    <w:rsid w:val="00C875DA"/>
    <w:rsid w:val="00C9156C"/>
    <w:rsid w:val="00C91D2F"/>
    <w:rsid w:val="00C930B7"/>
    <w:rsid w:val="00C94716"/>
    <w:rsid w:val="00C953B2"/>
    <w:rsid w:val="00C96A72"/>
    <w:rsid w:val="00C9729B"/>
    <w:rsid w:val="00C97CA7"/>
    <w:rsid w:val="00CA1304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777D"/>
    <w:rsid w:val="00CB0FDB"/>
    <w:rsid w:val="00CB1753"/>
    <w:rsid w:val="00CB2D35"/>
    <w:rsid w:val="00CB30B1"/>
    <w:rsid w:val="00CB368B"/>
    <w:rsid w:val="00CB3C46"/>
    <w:rsid w:val="00CB483B"/>
    <w:rsid w:val="00CB4AE6"/>
    <w:rsid w:val="00CB562F"/>
    <w:rsid w:val="00CB6469"/>
    <w:rsid w:val="00CB7F13"/>
    <w:rsid w:val="00CC00D8"/>
    <w:rsid w:val="00CC0178"/>
    <w:rsid w:val="00CC1885"/>
    <w:rsid w:val="00CC1F1A"/>
    <w:rsid w:val="00CC299E"/>
    <w:rsid w:val="00CC2C63"/>
    <w:rsid w:val="00CC308A"/>
    <w:rsid w:val="00CC320F"/>
    <w:rsid w:val="00CC3265"/>
    <w:rsid w:val="00CC32A6"/>
    <w:rsid w:val="00CC3A6C"/>
    <w:rsid w:val="00CC438E"/>
    <w:rsid w:val="00CC43BB"/>
    <w:rsid w:val="00CC51F7"/>
    <w:rsid w:val="00CC5B6C"/>
    <w:rsid w:val="00CC5C27"/>
    <w:rsid w:val="00CC60C0"/>
    <w:rsid w:val="00CC67E0"/>
    <w:rsid w:val="00CC6E32"/>
    <w:rsid w:val="00CC6FCF"/>
    <w:rsid w:val="00CC7A01"/>
    <w:rsid w:val="00CD0148"/>
    <w:rsid w:val="00CD021A"/>
    <w:rsid w:val="00CD255A"/>
    <w:rsid w:val="00CD2FF4"/>
    <w:rsid w:val="00CD42A9"/>
    <w:rsid w:val="00CD450D"/>
    <w:rsid w:val="00CD51AF"/>
    <w:rsid w:val="00CD56D6"/>
    <w:rsid w:val="00CD67B3"/>
    <w:rsid w:val="00CD7F39"/>
    <w:rsid w:val="00CE0F45"/>
    <w:rsid w:val="00CE1542"/>
    <w:rsid w:val="00CE3462"/>
    <w:rsid w:val="00CE34F4"/>
    <w:rsid w:val="00CE373D"/>
    <w:rsid w:val="00CE3816"/>
    <w:rsid w:val="00CE4381"/>
    <w:rsid w:val="00CE5F70"/>
    <w:rsid w:val="00CE72CC"/>
    <w:rsid w:val="00CF0497"/>
    <w:rsid w:val="00CF0562"/>
    <w:rsid w:val="00CF0D32"/>
    <w:rsid w:val="00CF14DC"/>
    <w:rsid w:val="00CF17D2"/>
    <w:rsid w:val="00CF1B9A"/>
    <w:rsid w:val="00CF2221"/>
    <w:rsid w:val="00CF22B3"/>
    <w:rsid w:val="00CF3AE6"/>
    <w:rsid w:val="00CF45C6"/>
    <w:rsid w:val="00CF6880"/>
    <w:rsid w:val="00CF6A1D"/>
    <w:rsid w:val="00CF7AF6"/>
    <w:rsid w:val="00D0118F"/>
    <w:rsid w:val="00D03017"/>
    <w:rsid w:val="00D0314D"/>
    <w:rsid w:val="00D036AE"/>
    <w:rsid w:val="00D03AD7"/>
    <w:rsid w:val="00D043A7"/>
    <w:rsid w:val="00D057B5"/>
    <w:rsid w:val="00D06351"/>
    <w:rsid w:val="00D06CD7"/>
    <w:rsid w:val="00D07402"/>
    <w:rsid w:val="00D07D31"/>
    <w:rsid w:val="00D1080F"/>
    <w:rsid w:val="00D11A5C"/>
    <w:rsid w:val="00D121A1"/>
    <w:rsid w:val="00D126F0"/>
    <w:rsid w:val="00D13BE3"/>
    <w:rsid w:val="00D1485E"/>
    <w:rsid w:val="00D15489"/>
    <w:rsid w:val="00D15C2B"/>
    <w:rsid w:val="00D15D57"/>
    <w:rsid w:val="00D1671C"/>
    <w:rsid w:val="00D1713B"/>
    <w:rsid w:val="00D17AE2"/>
    <w:rsid w:val="00D2042B"/>
    <w:rsid w:val="00D20583"/>
    <w:rsid w:val="00D205FF"/>
    <w:rsid w:val="00D21A2C"/>
    <w:rsid w:val="00D2215A"/>
    <w:rsid w:val="00D2279D"/>
    <w:rsid w:val="00D22B40"/>
    <w:rsid w:val="00D22BA9"/>
    <w:rsid w:val="00D22DE2"/>
    <w:rsid w:val="00D235D6"/>
    <w:rsid w:val="00D23618"/>
    <w:rsid w:val="00D24638"/>
    <w:rsid w:val="00D253B3"/>
    <w:rsid w:val="00D262B1"/>
    <w:rsid w:val="00D26335"/>
    <w:rsid w:val="00D26468"/>
    <w:rsid w:val="00D26BB5"/>
    <w:rsid w:val="00D27F03"/>
    <w:rsid w:val="00D30C32"/>
    <w:rsid w:val="00D31CA4"/>
    <w:rsid w:val="00D31FBC"/>
    <w:rsid w:val="00D32097"/>
    <w:rsid w:val="00D32C62"/>
    <w:rsid w:val="00D32CB4"/>
    <w:rsid w:val="00D32D71"/>
    <w:rsid w:val="00D3410D"/>
    <w:rsid w:val="00D34790"/>
    <w:rsid w:val="00D35714"/>
    <w:rsid w:val="00D35E98"/>
    <w:rsid w:val="00D3620C"/>
    <w:rsid w:val="00D3729B"/>
    <w:rsid w:val="00D37BF2"/>
    <w:rsid w:val="00D407D8"/>
    <w:rsid w:val="00D40B0B"/>
    <w:rsid w:val="00D412C7"/>
    <w:rsid w:val="00D4247E"/>
    <w:rsid w:val="00D435BE"/>
    <w:rsid w:val="00D447D7"/>
    <w:rsid w:val="00D452EC"/>
    <w:rsid w:val="00D45D45"/>
    <w:rsid w:val="00D463C8"/>
    <w:rsid w:val="00D4699A"/>
    <w:rsid w:val="00D46BFE"/>
    <w:rsid w:val="00D46F97"/>
    <w:rsid w:val="00D4768F"/>
    <w:rsid w:val="00D50863"/>
    <w:rsid w:val="00D50C55"/>
    <w:rsid w:val="00D518CA"/>
    <w:rsid w:val="00D51A91"/>
    <w:rsid w:val="00D52692"/>
    <w:rsid w:val="00D52DC7"/>
    <w:rsid w:val="00D53C43"/>
    <w:rsid w:val="00D551C4"/>
    <w:rsid w:val="00D55275"/>
    <w:rsid w:val="00D5590F"/>
    <w:rsid w:val="00D559CF"/>
    <w:rsid w:val="00D55B53"/>
    <w:rsid w:val="00D56465"/>
    <w:rsid w:val="00D56A5F"/>
    <w:rsid w:val="00D57C2C"/>
    <w:rsid w:val="00D57F5B"/>
    <w:rsid w:val="00D60A8B"/>
    <w:rsid w:val="00D61A14"/>
    <w:rsid w:val="00D624A2"/>
    <w:rsid w:val="00D6288F"/>
    <w:rsid w:val="00D62A42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25A1"/>
    <w:rsid w:val="00D735F8"/>
    <w:rsid w:val="00D74A02"/>
    <w:rsid w:val="00D74CA1"/>
    <w:rsid w:val="00D74E12"/>
    <w:rsid w:val="00D75032"/>
    <w:rsid w:val="00D7526B"/>
    <w:rsid w:val="00D7574F"/>
    <w:rsid w:val="00D777A7"/>
    <w:rsid w:val="00D81EEB"/>
    <w:rsid w:val="00D82E2D"/>
    <w:rsid w:val="00D84B91"/>
    <w:rsid w:val="00D85BD7"/>
    <w:rsid w:val="00D86AC1"/>
    <w:rsid w:val="00D86B1D"/>
    <w:rsid w:val="00D86B28"/>
    <w:rsid w:val="00D87F0D"/>
    <w:rsid w:val="00D903D1"/>
    <w:rsid w:val="00D92185"/>
    <w:rsid w:val="00D92685"/>
    <w:rsid w:val="00D933DC"/>
    <w:rsid w:val="00D936ED"/>
    <w:rsid w:val="00D93B6C"/>
    <w:rsid w:val="00D943D2"/>
    <w:rsid w:val="00D955FB"/>
    <w:rsid w:val="00D95D58"/>
    <w:rsid w:val="00D95D5D"/>
    <w:rsid w:val="00D97316"/>
    <w:rsid w:val="00D973DF"/>
    <w:rsid w:val="00D97D81"/>
    <w:rsid w:val="00DA42FF"/>
    <w:rsid w:val="00DA4873"/>
    <w:rsid w:val="00DA4FF3"/>
    <w:rsid w:val="00DA5642"/>
    <w:rsid w:val="00DA5647"/>
    <w:rsid w:val="00DA5F7B"/>
    <w:rsid w:val="00DA6EB5"/>
    <w:rsid w:val="00DA7DF1"/>
    <w:rsid w:val="00DB0B47"/>
    <w:rsid w:val="00DB13B8"/>
    <w:rsid w:val="00DB2423"/>
    <w:rsid w:val="00DB294C"/>
    <w:rsid w:val="00DB2A44"/>
    <w:rsid w:val="00DB2F55"/>
    <w:rsid w:val="00DB3463"/>
    <w:rsid w:val="00DB3C5A"/>
    <w:rsid w:val="00DB4026"/>
    <w:rsid w:val="00DB4F7D"/>
    <w:rsid w:val="00DB5BC6"/>
    <w:rsid w:val="00DB66D3"/>
    <w:rsid w:val="00DB6C6A"/>
    <w:rsid w:val="00DC0AA4"/>
    <w:rsid w:val="00DC1553"/>
    <w:rsid w:val="00DC1A27"/>
    <w:rsid w:val="00DC1F28"/>
    <w:rsid w:val="00DC35E4"/>
    <w:rsid w:val="00DC36B8"/>
    <w:rsid w:val="00DC3DC4"/>
    <w:rsid w:val="00DC48EE"/>
    <w:rsid w:val="00DC550C"/>
    <w:rsid w:val="00DC71AE"/>
    <w:rsid w:val="00DD028A"/>
    <w:rsid w:val="00DD1334"/>
    <w:rsid w:val="00DD13B7"/>
    <w:rsid w:val="00DD1F44"/>
    <w:rsid w:val="00DD3313"/>
    <w:rsid w:val="00DD3678"/>
    <w:rsid w:val="00DD4264"/>
    <w:rsid w:val="00DD43B0"/>
    <w:rsid w:val="00DD48F4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E19A1"/>
    <w:rsid w:val="00DE22D9"/>
    <w:rsid w:val="00DE2443"/>
    <w:rsid w:val="00DE245E"/>
    <w:rsid w:val="00DE27BC"/>
    <w:rsid w:val="00DE3F9F"/>
    <w:rsid w:val="00DE44A3"/>
    <w:rsid w:val="00DE47AC"/>
    <w:rsid w:val="00DE5650"/>
    <w:rsid w:val="00DE5DB6"/>
    <w:rsid w:val="00DE607F"/>
    <w:rsid w:val="00DE6127"/>
    <w:rsid w:val="00DE6DA6"/>
    <w:rsid w:val="00DE6DC6"/>
    <w:rsid w:val="00DE7B3B"/>
    <w:rsid w:val="00DE7E83"/>
    <w:rsid w:val="00DE7EBE"/>
    <w:rsid w:val="00DF0630"/>
    <w:rsid w:val="00DF067F"/>
    <w:rsid w:val="00DF0C5E"/>
    <w:rsid w:val="00DF0CE4"/>
    <w:rsid w:val="00DF116C"/>
    <w:rsid w:val="00DF2ACA"/>
    <w:rsid w:val="00DF2F2F"/>
    <w:rsid w:val="00DF6A5B"/>
    <w:rsid w:val="00DF7987"/>
    <w:rsid w:val="00E00003"/>
    <w:rsid w:val="00E005F2"/>
    <w:rsid w:val="00E03267"/>
    <w:rsid w:val="00E041C7"/>
    <w:rsid w:val="00E043CB"/>
    <w:rsid w:val="00E045D3"/>
    <w:rsid w:val="00E04AD9"/>
    <w:rsid w:val="00E07001"/>
    <w:rsid w:val="00E07B38"/>
    <w:rsid w:val="00E1053D"/>
    <w:rsid w:val="00E10AE8"/>
    <w:rsid w:val="00E110BD"/>
    <w:rsid w:val="00E11F34"/>
    <w:rsid w:val="00E1295E"/>
    <w:rsid w:val="00E1349E"/>
    <w:rsid w:val="00E14386"/>
    <w:rsid w:val="00E1451D"/>
    <w:rsid w:val="00E1472B"/>
    <w:rsid w:val="00E1570D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143"/>
    <w:rsid w:val="00E35947"/>
    <w:rsid w:val="00E36801"/>
    <w:rsid w:val="00E36CB2"/>
    <w:rsid w:val="00E37D66"/>
    <w:rsid w:val="00E37D82"/>
    <w:rsid w:val="00E40F04"/>
    <w:rsid w:val="00E4114E"/>
    <w:rsid w:val="00E41942"/>
    <w:rsid w:val="00E44F67"/>
    <w:rsid w:val="00E46351"/>
    <w:rsid w:val="00E465D8"/>
    <w:rsid w:val="00E46A0A"/>
    <w:rsid w:val="00E46AF8"/>
    <w:rsid w:val="00E47B95"/>
    <w:rsid w:val="00E513DF"/>
    <w:rsid w:val="00E521E1"/>
    <w:rsid w:val="00E5275C"/>
    <w:rsid w:val="00E534BC"/>
    <w:rsid w:val="00E53990"/>
    <w:rsid w:val="00E5495B"/>
    <w:rsid w:val="00E54DE3"/>
    <w:rsid w:val="00E558C9"/>
    <w:rsid w:val="00E55D1D"/>
    <w:rsid w:val="00E564BC"/>
    <w:rsid w:val="00E56FB4"/>
    <w:rsid w:val="00E577ED"/>
    <w:rsid w:val="00E57894"/>
    <w:rsid w:val="00E614A4"/>
    <w:rsid w:val="00E62B07"/>
    <w:rsid w:val="00E62B3E"/>
    <w:rsid w:val="00E63B32"/>
    <w:rsid w:val="00E64E02"/>
    <w:rsid w:val="00E65480"/>
    <w:rsid w:val="00E6616F"/>
    <w:rsid w:val="00E679A0"/>
    <w:rsid w:val="00E71464"/>
    <w:rsid w:val="00E71791"/>
    <w:rsid w:val="00E71BC6"/>
    <w:rsid w:val="00E72B1F"/>
    <w:rsid w:val="00E72D5A"/>
    <w:rsid w:val="00E735C3"/>
    <w:rsid w:val="00E74EB0"/>
    <w:rsid w:val="00E751EA"/>
    <w:rsid w:val="00E76059"/>
    <w:rsid w:val="00E764E3"/>
    <w:rsid w:val="00E76BA9"/>
    <w:rsid w:val="00E77298"/>
    <w:rsid w:val="00E81164"/>
    <w:rsid w:val="00E8192B"/>
    <w:rsid w:val="00E8315F"/>
    <w:rsid w:val="00E84537"/>
    <w:rsid w:val="00E852A2"/>
    <w:rsid w:val="00E85A15"/>
    <w:rsid w:val="00E86994"/>
    <w:rsid w:val="00E87830"/>
    <w:rsid w:val="00E87F92"/>
    <w:rsid w:val="00E90E7A"/>
    <w:rsid w:val="00E91158"/>
    <w:rsid w:val="00E91549"/>
    <w:rsid w:val="00E91B11"/>
    <w:rsid w:val="00E9271A"/>
    <w:rsid w:val="00E936AF"/>
    <w:rsid w:val="00E93B73"/>
    <w:rsid w:val="00E95697"/>
    <w:rsid w:val="00E95D22"/>
    <w:rsid w:val="00E96CEC"/>
    <w:rsid w:val="00EA10F9"/>
    <w:rsid w:val="00EA2158"/>
    <w:rsid w:val="00EA242B"/>
    <w:rsid w:val="00EA2B3C"/>
    <w:rsid w:val="00EA2F7D"/>
    <w:rsid w:val="00EA3C8E"/>
    <w:rsid w:val="00EA5442"/>
    <w:rsid w:val="00EB055C"/>
    <w:rsid w:val="00EB0614"/>
    <w:rsid w:val="00EB0DA4"/>
    <w:rsid w:val="00EB0E0E"/>
    <w:rsid w:val="00EB1FFF"/>
    <w:rsid w:val="00EB2E83"/>
    <w:rsid w:val="00EB3575"/>
    <w:rsid w:val="00EB3CBD"/>
    <w:rsid w:val="00EB3E0B"/>
    <w:rsid w:val="00EB4152"/>
    <w:rsid w:val="00EB4550"/>
    <w:rsid w:val="00EB63D8"/>
    <w:rsid w:val="00EB6504"/>
    <w:rsid w:val="00EB683A"/>
    <w:rsid w:val="00EB78C8"/>
    <w:rsid w:val="00EB78EC"/>
    <w:rsid w:val="00EC05DD"/>
    <w:rsid w:val="00EC3077"/>
    <w:rsid w:val="00EC36EF"/>
    <w:rsid w:val="00EC3EDA"/>
    <w:rsid w:val="00EC4910"/>
    <w:rsid w:val="00EC5166"/>
    <w:rsid w:val="00EC5518"/>
    <w:rsid w:val="00EC6095"/>
    <w:rsid w:val="00EC6238"/>
    <w:rsid w:val="00EC70AF"/>
    <w:rsid w:val="00EC71DC"/>
    <w:rsid w:val="00EC76DA"/>
    <w:rsid w:val="00ED1D8C"/>
    <w:rsid w:val="00ED1F92"/>
    <w:rsid w:val="00ED2025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26E5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0FB2"/>
    <w:rsid w:val="00EF10C9"/>
    <w:rsid w:val="00EF15D8"/>
    <w:rsid w:val="00EF191B"/>
    <w:rsid w:val="00EF2136"/>
    <w:rsid w:val="00EF33E5"/>
    <w:rsid w:val="00EF3564"/>
    <w:rsid w:val="00EF3A73"/>
    <w:rsid w:val="00EF3F7D"/>
    <w:rsid w:val="00EF4F00"/>
    <w:rsid w:val="00EF6369"/>
    <w:rsid w:val="00EF66DD"/>
    <w:rsid w:val="00EF7571"/>
    <w:rsid w:val="00EF7BDC"/>
    <w:rsid w:val="00EF7D2D"/>
    <w:rsid w:val="00F0039F"/>
    <w:rsid w:val="00F02DCD"/>
    <w:rsid w:val="00F0460D"/>
    <w:rsid w:val="00F0507B"/>
    <w:rsid w:val="00F06A51"/>
    <w:rsid w:val="00F079DF"/>
    <w:rsid w:val="00F117AC"/>
    <w:rsid w:val="00F120D3"/>
    <w:rsid w:val="00F124D1"/>
    <w:rsid w:val="00F126D6"/>
    <w:rsid w:val="00F12E77"/>
    <w:rsid w:val="00F13A97"/>
    <w:rsid w:val="00F13B5F"/>
    <w:rsid w:val="00F13CAA"/>
    <w:rsid w:val="00F13CDD"/>
    <w:rsid w:val="00F14ADA"/>
    <w:rsid w:val="00F151A0"/>
    <w:rsid w:val="00F1559A"/>
    <w:rsid w:val="00F168FE"/>
    <w:rsid w:val="00F178DD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96"/>
    <w:rsid w:val="00F263DF"/>
    <w:rsid w:val="00F26987"/>
    <w:rsid w:val="00F27554"/>
    <w:rsid w:val="00F277AA"/>
    <w:rsid w:val="00F27A8E"/>
    <w:rsid w:val="00F30D17"/>
    <w:rsid w:val="00F31368"/>
    <w:rsid w:val="00F3142F"/>
    <w:rsid w:val="00F31962"/>
    <w:rsid w:val="00F31FDD"/>
    <w:rsid w:val="00F3214E"/>
    <w:rsid w:val="00F32EF1"/>
    <w:rsid w:val="00F33BD6"/>
    <w:rsid w:val="00F342CC"/>
    <w:rsid w:val="00F34E96"/>
    <w:rsid w:val="00F3510A"/>
    <w:rsid w:val="00F35167"/>
    <w:rsid w:val="00F35FB1"/>
    <w:rsid w:val="00F37140"/>
    <w:rsid w:val="00F3723C"/>
    <w:rsid w:val="00F37254"/>
    <w:rsid w:val="00F4093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1FFD"/>
    <w:rsid w:val="00F52E57"/>
    <w:rsid w:val="00F54387"/>
    <w:rsid w:val="00F54449"/>
    <w:rsid w:val="00F5465C"/>
    <w:rsid w:val="00F54C7F"/>
    <w:rsid w:val="00F558B4"/>
    <w:rsid w:val="00F55A37"/>
    <w:rsid w:val="00F56919"/>
    <w:rsid w:val="00F56B79"/>
    <w:rsid w:val="00F56CA6"/>
    <w:rsid w:val="00F56D88"/>
    <w:rsid w:val="00F578E4"/>
    <w:rsid w:val="00F60780"/>
    <w:rsid w:val="00F6079B"/>
    <w:rsid w:val="00F611EB"/>
    <w:rsid w:val="00F61201"/>
    <w:rsid w:val="00F61CEA"/>
    <w:rsid w:val="00F6262E"/>
    <w:rsid w:val="00F6269C"/>
    <w:rsid w:val="00F62FCA"/>
    <w:rsid w:val="00F64416"/>
    <w:rsid w:val="00F6501E"/>
    <w:rsid w:val="00F66893"/>
    <w:rsid w:val="00F67841"/>
    <w:rsid w:val="00F70090"/>
    <w:rsid w:val="00F70263"/>
    <w:rsid w:val="00F7029C"/>
    <w:rsid w:val="00F70D6A"/>
    <w:rsid w:val="00F7129E"/>
    <w:rsid w:val="00F72335"/>
    <w:rsid w:val="00F7234D"/>
    <w:rsid w:val="00F72449"/>
    <w:rsid w:val="00F72664"/>
    <w:rsid w:val="00F726B8"/>
    <w:rsid w:val="00F72A02"/>
    <w:rsid w:val="00F731F0"/>
    <w:rsid w:val="00F77386"/>
    <w:rsid w:val="00F80305"/>
    <w:rsid w:val="00F80F48"/>
    <w:rsid w:val="00F817DE"/>
    <w:rsid w:val="00F81CDA"/>
    <w:rsid w:val="00F82282"/>
    <w:rsid w:val="00F833C4"/>
    <w:rsid w:val="00F83EE3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258"/>
    <w:rsid w:val="00F9650E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5240"/>
    <w:rsid w:val="00FA569F"/>
    <w:rsid w:val="00FA5A3F"/>
    <w:rsid w:val="00FA5F32"/>
    <w:rsid w:val="00FA62B9"/>
    <w:rsid w:val="00FA64EB"/>
    <w:rsid w:val="00FA671F"/>
    <w:rsid w:val="00FA69D3"/>
    <w:rsid w:val="00FA7BE6"/>
    <w:rsid w:val="00FA7C74"/>
    <w:rsid w:val="00FA7DB2"/>
    <w:rsid w:val="00FA7FC7"/>
    <w:rsid w:val="00FB022C"/>
    <w:rsid w:val="00FB123C"/>
    <w:rsid w:val="00FB124C"/>
    <w:rsid w:val="00FB2FF3"/>
    <w:rsid w:val="00FB3892"/>
    <w:rsid w:val="00FB3C1D"/>
    <w:rsid w:val="00FB4039"/>
    <w:rsid w:val="00FB4291"/>
    <w:rsid w:val="00FB43CA"/>
    <w:rsid w:val="00FB4C7C"/>
    <w:rsid w:val="00FB7333"/>
    <w:rsid w:val="00FB77DF"/>
    <w:rsid w:val="00FC118E"/>
    <w:rsid w:val="00FC1207"/>
    <w:rsid w:val="00FC200D"/>
    <w:rsid w:val="00FC2706"/>
    <w:rsid w:val="00FC3895"/>
    <w:rsid w:val="00FC406A"/>
    <w:rsid w:val="00FC42B0"/>
    <w:rsid w:val="00FC4BB5"/>
    <w:rsid w:val="00FC556F"/>
    <w:rsid w:val="00FC700E"/>
    <w:rsid w:val="00FC7864"/>
    <w:rsid w:val="00FC7F47"/>
    <w:rsid w:val="00FD06BC"/>
    <w:rsid w:val="00FD0EA0"/>
    <w:rsid w:val="00FD21BC"/>
    <w:rsid w:val="00FD304B"/>
    <w:rsid w:val="00FD5085"/>
    <w:rsid w:val="00FD5650"/>
    <w:rsid w:val="00FD5D1B"/>
    <w:rsid w:val="00FD5D55"/>
    <w:rsid w:val="00FD5F29"/>
    <w:rsid w:val="00FD61E1"/>
    <w:rsid w:val="00FD632E"/>
    <w:rsid w:val="00FD7DDE"/>
    <w:rsid w:val="00FD7F73"/>
    <w:rsid w:val="00FD7F83"/>
    <w:rsid w:val="00FE013D"/>
    <w:rsid w:val="00FE23B8"/>
    <w:rsid w:val="00FE2552"/>
    <w:rsid w:val="00FE3F6C"/>
    <w:rsid w:val="00FE481C"/>
    <w:rsid w:val="00FE4EA6"/>
    <w:rsid w:val="00FE5C63"/>
    <w:rsid w:val="00FE6202"/>
    <w:rsid w:val="00FE6898"/>
    <w:rsid w:val="00FF164C"/>
    <w:rsid w:val="00FF2811"/>
    <w:rsid w:val="00FF3A05"/>
    <w:rsid w:val="00FF3B3C"/>
    <w:rsid w:val="00FF4C4F"/>
    <w:rsid w:val="00FF77D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69AD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0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ED53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0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0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批注框文本 字符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7">
    <w:name w:val="Document Map"/>
    <w:basedOn w:val="a"/>
    <w:link w:val="a8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0">
    <w:name w:val="标题 1 字符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0">
    <w:name w:val="标题 2 字符"/>
    <w:link w:val="2"/>
    <w:rsid w:val="00ED5347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0">
    <w:name w:val="标题 3 字符"/>
    <w:link w:val="3"/>
    <w:qFormat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0">
    <w:name w:val="标题 4 字符"/>
    <w:link w:val="4"/>
    <w:qFormat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0">
    <w:name w:val="标题 5 字符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0">
    <w:name w:val="标题 6 字符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0">
    <w:name w:val="标题 7 字符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0">
    <w:name w:val="标题 8 字符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0">
    <w:name w:val="标题 9 字符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9">
    <w:name w:val="Table Grid"/>
    <w:basedOn w:val="a1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b">
    <w:name w:val="annotation reference"/>
    <w:semiHidden/>
    <w:unhideWhenUsed/>
    <w:rsid w:val="00D26468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D26468"/>
    <w:rPr>
      <w:szCs w:val="20"/>
    </w:rPr>
  </w:style>
  <w:style w:type="character" w:customStyle="1" w:styleId="ad">
    <w:name w:val="批注文字 字符"/>
    <w:basedOn w:val="a0"/>
    <w:link w:val="ac"/>
    <w:uiPriority w:val="99"/>
    <w:rsid w:val="00D26468"/>
  </w:style>
  <w:style w:type="paragraph" w:styleId="ae">
    <w:name w:val="annotation subject"/>
    <w:basedOn w:val="ac"/>
    <w:next w:val="ac"/>
    <w:link w:val="af"/>
    <w:uiPriority w:val="99"/>
    <w:semiHidden/>
    <w:unhideWhenUsed/>
    <w:rsid w:val="00D26468"/>
    <w:rPr>
      <w:b/>
      <w:bCs/>
    </w:rPr>
  </w:style>
  <w:style w:type="character" w:customStyle="1" w:styleId="af">
    <w:name w:val="批注主题 字符"/>
    <w:link w:val="ae"/>
    <w:uiPriority w:val="99"/>
    <w:semiHidden/>
    <w:rsid w:val="00D26468"/>
    <w:rPr>
      <w:b/>
      <w:bCs/>
    </w:rPr>
  </w:style>
  <w:style w:type="paragraph" w:styleId="af0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f1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f1">
    <w:name w:val="List"/>
    <w:basedOn w:val="a"/>
    <w:rsid w:val="000A7088"/>
    <w:pPr>
      <w:ind w:left="283" w:hanging="283"/>
    </w:pPr>
  </w:style>
  <w:style w:type="paragraph" w:styleId="af2">
    <w:name w:val="footnote text"/>
    <w:basedOn w:val="a"/>
    <w:semiHidden/>
    <w:rsid w:val="00730790"/>
    <w:rPr>
      <w:szCs w:val="20"/>
    </w:rPr>
  </w:style>
  <w:style w:type="character" w:styleId="af3">
    <w:name w:val="footnote reference"/>
    <w:semiHidden/>
    <w:rsid w:val="00730790"/>
    <w:rPr>
      <w:vertAlign w:val="superscript"/>
    </w:rPr>
  </w:style>
  <w:style w:type="paragraph" w:styleId="af4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5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6">
    <w:name w:val="page number"/>
    <w:basedOn w:val="a0"/>
    <w:rsid w:val="00730790"/>
  </w:style>
  <w:style w:type="paragraph" w:styleId="TOC1">
    <w:name w:val="toc 1"/>
    <w:basedOn w:val="a"/>
    <w:next w:val="a"/>
    <w:autoRedefine/>
    <w:semiHidden/>
    <w:rsid w:val="003C1556"/>
  </w:style>
  <w:style w:type="paragraph" w:styleId="TOC2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7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7">
    <w:name w:val="Body Text"/>
    <w:basedOn w:val="a"/>
    <w:link w:val="af8"/>
    <w:uiPriority w:val="99"/>
    <w:unhideWhenUsed/>
    <w:rsid w:val="00C61401"/>
    <w:pPr>
      <w:spacing w:after="120"/>
    </w:pPr>
  </w:style>
  <w:style w:type="character" w:customStyle="1" w:styleId="af8">
    <w:name w:val="正文文本 字符"/>
    <w:link w:val="af7"/>
    <w:uiPriority w:val="99"/>
    <w:rsid w:val="00C61401"/>
    <w:rPr>
      <w:rFonts w:ascii="Arial" w:hAnsi="Arial"/>
      <w:szCs w:val="22"/>
    </w:rPr>
  </w:style>
  <w:style w:type="paragraph" w:styleId="af9">
    <w:name w:val="Normal (Web)"/>
    <w:basedOn w:val="a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11">
    <w:name w:val="@他1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12">
    <w:name w:val="未处理的提及1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1"/>
    <w:link w:val="B3Char2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D13BE3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13BE3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locked/>
    <w:rsid w:val="00D13BE3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D13B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8F03FB"/>
    <w:rPr>
      <w:rFonts w:ascii="Arial" w:eastAsia="Times New Roman" w:hAnsi="Arial" w:cs="Arial"/>
      <w:b/>
    </w:rPr>
  </w:style>
  <w:style w:type="paragraph" w:customStyle="1" w:styleId="TF">
    <w:name w:val="TF"/>
    <w:basedOn w:val="a"/>
    <w:link w:val="TFChar"/>
    <w:rsid w:val="008F03FB"/>
    <w:pPr>
      <w:keepLines/>
      <w:overflowPunct w:val="0"/>
      <w:autoSpaceDE w:val="0"/>
      <w:autoSpaceDN w:val="0"/>
      <w:adjustRightInd w:val="0"/>
      <w:spacing w:after="240" w:line="240" w:lineRule="auto"/>
      <w:jc w:val="center"/>
    </w:pPr>
    <w:rPr>
      <w:rFonts w:eastAsia="Times New Roman" w:cs="Arial"/>
      <w:b/>
      <w:szCs w:val="20"/>
      <w:lang w:val="sv-SE" w:eastAsia="ja-JP"/>
    </w:rPr>
  </w:style>
  <w:style w:type="character" w:customStyle="1" w:styleId="15">
    <w:name w:val="15"/>
    <w:rsid w:val="00881028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3005F4-0869-4199-A14E-C8DAE6E26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</cp:lastModifiedBy>
  <cp:revision>248</cp:revision>
  <cp:lastPrinted>2017-06-13T15:21:00Z</cp:lastPrinted>
  <dcterms:created xsi:type="dcterms:W3CDTF">2023-04-06T05:22:00Z</dcterms:created>
  <dcterms:modified xsi:type="dcterms:W3CDTF">2023-09-28T01:11:00Z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